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E6" w:rsidRDefault="00F66CED" w:rsidP="00D977E6">
      <w:pPr>
        <w:jc w:val="both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Белозерова Наталия Степановна,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методическим отделом  МБУК «Карачевская межпоселенческая районная библиотека им. Баранских Н.Н. и Н.В.» </w:t>
      </w:r>
      <w:hyperlink r:id="rId5" w:history="1">
        <w:r w:rsidR="003936F1" w:rsidRPr="00C23529">
          <w:rPr>
            <w:rStyle w:val="a4"/>
            <w:rFonts w:ascii="Times New Roman" w:hAnsi="Times New Roman" w:cs="Times New Roman"/>
            <w:sz w:val="32"/>
            <w:szCs w:val="32"/>
          </w:rPr>
          <w:t>krlib.debryansk@yandex.ru</w:t>
        </w:r>
      </w:hyperlink>
    </w:p>
    <w:p w:rsidR="00F66CED" w:rsidRDefault="003936F1" w:rsidP="00D977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529">
        <w:rPr>
          <w:rFonts w:ascii="Times New Roman" w:hAnsi="Times New Roman" w:cs="Times New Roman"/>
          <w:sz w:val="32"/>
          <w:szCs w:val="32"/>
        </w:rPr>
        <w:br/>
      </w:r>
      <w:r w:rsidR="00F66CED">
        <w:rPr>
          <w:rFonts w:ascii="Times New Roman" w:hAnsi="Times New Roman" w:cs="Times New Roman"/>
          <w:sz w:val="28"/>
          <w:szCs w:val="28"/>
        </w:rPr>
        <w:t>Отзыв на выступление</w:t>
      </w:r>
    </w:p>
    <w:p w:rsidR="00F66CED" w:rsidRDefault="00F66CED" w:rsidP="00F66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без бумаги</w:t>
      </w:r>
    </w:p>
    <w:p w:rsidR="00F66CED" w:rsidRDefault="00F66CED" w:rsidP="00F66C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Колесниковой Нелли Сергеевны, ведущего библиотекаря ГБУК «ВОУНБ им. М. Горького» </w:t>
      </w:r>
      <w:hyperlink r:id="rId6" w:history="1">
        <w:r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otdelelektron</w:t>
        </w:r>
        <w:r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175C9" w:rsidRDefault="007175C9" w:rsidP="00F66CE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D05CD" w:rsidRDefault="00424F55" w:rsidP="00D97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5C9">
        <w:rPr>
          <w:rFonts w:ascii="Times New Roman" w:hAnsi="Times New Roman" w:cs="Times New Roman"/>
          <w:sz w:val="28"/>
          <w:szCs w:val="28"/>
        </w:rPr>
        <w:t>Изучив все доклады участников</w:t>
      </w:r>
      <w:r w:rsidR="001E1052">
        <w:rPr>
          <w:rFonts w:ascii="Times New Roman" w:hAnsi="Times New Roman" w:cs="Times New Roman"/>
          <w:sz w:val="28"/>
          <w:szCs w:val="28"/>
        </w:rPr>
        <w:t xml:space="preserve"> девятой межрегиональной научно-практической</w:t>
      </w:r>
      <w:r w:rsidRPr="007175C9">
        <w:rPr>
          <w:rFonts w:ascii="Times New Roman" w:hAnsi="Times New Roman" w:cs="Times New Roman"/>
          <w:sz w:val="28"/>
          <w:szCs w:val="28"/>
        </w:rPr>
        <w:t xml:space="preserve"> </w:t>
      </w:r>
      <w:r w:rsidR="007175C9" w:rsidRPr="007175C9">
        <w:rPr>
          <w:rFonts w:ascii="Times New Roman" w:hAnsi="Times New Roman" w:cs="Times New Roman"/>
          <w:sz w:val="28"/>
          <w:szCs w:val="28"/>
        </w:rPr>
        <w:t>конференции «Чтение и время»</w:t>
      </w:r>
      <w:r w:rsidR="00D977E6">
        <w:rPr>
          <w:rFonts w:ascii="Times New Roman" w:hAnsi="Times New Roman" w:cs="Times New Roman"/>
          <w:sz w:val="28"/>
          <w:szCs w:val="28"/>
        </w:rPr>
        <w:t>,</w:t>
      </w:r>
      <w:r w:rsidR="007175C9" w:rsidRPr="007175C9">
        <w:rPr>
          <w:rFonts w:ascii="Times New Roman" w:hAnsi="Times New Roman" w:cs="Times New Roman"/>
          <w:sz w:val="28"/>
          <w:szCs w:val="28"/>
        </w:rPr>
        <w:t xml:space="preserve"> захотелось написать отзыв на </w:t>
      </w:r>
      <w:r w:rsidR="001E1052">
        <w:rPr>
          <w:rFonts w:ascii="Times New Roman" w:hAnsi="Times New Roman" w:cs="Times New Roman"/>
          <w:sz w:val="28"/>
          <w:szCs w:val="28"/>
        </w:rPr>
        <w:t>самый креативный</w:t>
      </w:r>
      <w:r w:rsidR="005829CB">
        <w:rPr>
          <w:rFonts w:ascii="Times New Roman" w:hAnsi="Times New Roman" w:cs="Times New Roman"/>
          <w:sz w:val="28"/>
          <w:szCs w:val="28"/>
        </w:rPr>
        <w:t xml:space="preserve"> и спорный</w:t>
      </w:r>
      <w:r w:rsidR="00D977E6">
        <w:rPr>
          <w:rFonts w:ascii="Times New Roman" w:hAnsi="Times New Roman" w:cs="Times New Roman"/>
          <w:sz w:val="28"/>
          <w:szCs w:val="28"/>
        </w:rPr>
        <w:t>,</w:t>
      </w:r>
      <w:r w:rsidR="005829CB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D977E6">
        <w:rPr>
          <w:rFonts w:ascii="Times New Roman" w:hAnsi="Times New Roman" w:cs="Times New Roman"/>
          <w:sz w:val="28"/>
          <w:szCs w:val="28"/>
        </w:rPr>
        <w:t>,</w:t>
      </w:r>
      <w:r w:rsidR="005829CB">
        <w:rPr>
          <w:rFonts w:ascii="Times New Roman" w:hAnsi="Times New Roman" w:cs="Times New Roman"/>
          <w:sz w:val="28"/>
          <w:szCs w:val="28"/>
        </w:rPr>
        <w:t xml:space="preserve"> </w:t>
      </w:r>
      <w:r w:rsidR="007175C9" w:rsidRPr="007175C9">
        <w:rPr>
          <w:rFonts w:ascii="Times New Roman" w:hAnsi="Times New Roman" w:cs="Times New Roman"/>
          <w:sz w:val="28"/>
          <w:szCs w:val="28"/>
        </w:rPr>
        <w:t>доклад</w:t>
      </w:r>
      <w:r w:rsidR="007175C9">
        <w:rPr>
          <w:rFonts w:ascii="Times New Roman" w:hAnsi="Times New Roman" w:cs="Times New Roman"/>
          <w:sz w:val="28"/>
          <w:szCs w:val="28"/>
        </w:rPr>
        <w:t xml:space="preserve"> Нелли Сергеевны Колесниковой.</w:t>
      </w:r>
    </w:p>
    <w:p w:rsidR="00170A2B" w:rsidRDefault="00170A2B" w:rsidP="0017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Настолько смело она </w:t>
      </w:r>
      <w:r w:rsidRPr="009428A8">
        <w:rPr>
          <w:rFonts w:ascii="Times New Roman" w:hAnsi="Times New Roman" w:cs="Times New Roman"/>
          <w:b/>
          <w:sz w:val="28"/>
          <w:szCs w:val="28"/>
        </w:rPr>
        <w:t>«хоронит»</w:t>
      </w:r>
      <w:r>
        <w:rPr>
          <w:rFonts w:ascii="Times New Roman" w:hAnsi="Times New Roman" w:cs="Times New Roman"/>
          <w:sz w:val="28"/>
          <w:szCs w:val="28"/>
        </w:rPr>
        <w:t xml:space="preserve"> документы на бумажных носителях, называя их </w:t>
      </w:r>
      <w:r w:rsidRPr="009428A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9428A8">
        <w:rPr>
          <w:rFonts w:ascii="Times New Roman" w:hAnsi="Times New Roman" w:cs="Times New Roman"/>
          <w:b/>
          <w:sz w:val="28"/>
          <w:szCs w:val="28"/>
        </w:rPr>
        <w:t>допотопными</w:t>
      </w:r>
      <w:proofErr w:type="gramEnd"/>
      <w:r w:rsidRPr="009428A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что хочется сказать уважаемой  Нелли Сергеевне, </w:t>
      </w:r>
      <w:r w:rsidR="00CA1462">
        <w:rPr>
          <w:rFonts w:ascii="Times New Roman" w:hAnsi="Times New Roman" w:cs="Times New Roman"/>
          <w:sz w:val="28"/>
          <w:szCs w:val="28"/>
        </w:rPr>
        <w:t>рано ещё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1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бумажная книга пока не сдает своих позиций.</w:t>
      </w:r>
    </w:p>
    <w:p w:rsidR="00170A2B" w:rsidRPr="00C21FB3" w:rsidRDefault="00170A2B" w:rsidP="00C21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B3">
        <w:rPr>
          <w:rFonts w:ascii="Times New Roman" w:hAnsi="Times New Roman" w:cs="Times New Roman"/>
          <w:sz w:val="28"/>
          <w:szCs w:val="28"/>
        </w:rPr>
        <w:t xml:space="preserve"> Несмотря на возможность чтения книг в электронном формате,</w:t>
      </w:r>
      <w:r w:rsidRPr="00C21FB3">
        <w:rPr>
          <w:sz w:val="28"/>
          <w:szCs w:val="28"/>
        </w:rPr>
        <w:t xml:space="preserve"> </w:t>
      </w:r>
      <w:r w:rsidRPr="00C21FB3">
        <w:rPr>
          <w:rFonts w:ascii="Times New Roman" w:hAnsi="Times New Roman" w:cs="Times New Roman"/>
          <w:sz w:val="28"/>
          <w:szCs w:val="28"/>
        </w:rPr>
        <w:t>основная масса любителей чтения предпочитает книгу в печатном виде. Целый ряд учёных пришли к выводу, что чтение в электронном формате проигрывает чтению в печатном виде.</w:t>
      </w:r>
    </w:p>
    <w:p w:rsidR="0069240D" w:rsidRDefault="00B737A3" w:rsidP="00D977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240D" w:rsidRPr="0069240D">
        <w:rPr>
          <w:sz w:val="28"/>
          <w:szCs w:val="28"/>
        </w:rPr>
        <w:t xml:space="preserve">Специалисты исследовательской компании </w:t>
      </w:r>
      <w:proofErr w:type="spellStart"/>
      <w:r w:rsidR="0069240D" w:rsidRPr="0069240D">
        <w:rPr>
          <w:sz w:val="28"/>
          <w:szCs w:val="28"/>
        </w:rPr>
        <w:t>Nielsen</w:t>
      </w:r>
      <w:proofErr w:type="spellEnd"/>
      <w:r w:rsidR="0069240D" w:rsidRPr="0069240D">
        <w:rPr>
          <w:sz w:val="28"/>
          <w:szCs w:val="28"/>
        </w:rPr>
        <w:t xml:space="preserve"> </w:t>
      </w:r>
      <w:proofErr w:type="spellStart"/>
      <w:r w:rsidR="0069240D" w:rsidRPr="0069240D">
        <w:rPr>
          <w:sz w:val="28"/>
          <w:szCs w:val="28"/>
        </w:rPr>
        <w:t>Norman</w:t>
      </w:r>
      <w:proofErr w:type="spellEnd"/>
      <w:r w:rsidR="0069240D" w:rsidRPr="0069240D">
        <w:rPr>
          <w:sz w:val="28"/>
          <w:szCs w:val="28"/>
        </w:rPr>
        <w:t xml:space="preserve"> </w:t>
      </w:r>
      <w:proofErr w:type="spellStart"/>
      <w:r w:rsidR="0069240D" w:rsidRPr="0069240D">
        <w:rPr>
          <w:sz w:val="28"/>
          <w:szCs w:val="28"/>
        </w:rPr>
        <w:t>Group</w:t>
      </w:r>
      <w:proofErr w:type="spellEnd"/>
      <w:r w:rsidR="0069240D" w:rsidRPr="0069240D">
        <w:rPr>
          <w:sz w:val="28"/>
          <w:szCs w:val="28"/>
        </w:rPr>
        <w:t xml:space="preserve"> провели простой эксперимент. Добровольцам предложили прочитать один из коротких рассказов Эрнеста </w:t>
      </w:r>
      <w:proofErr w:type="spellStart"/>
      <w:r w:rsidR="0069240D" w:rsidRPr="0069240D">
        <w:rPr>
          <w:sz w:val="28"/>
          <w:szCs w:val="28"/>
        </w:rPr>
        <w:t>Хэмингуэя</w:t>
      </w:r>
      <w:proofErr w:type="spellEnd"/>
      <w:r w:rsidR="0069240D" w:rsidRPr="0069240D">
        <w:rPr>
          <w:sz w:val="28"/>
          <w:szCs w:val="28"/>
        </w:rPr>
        <w:t xml:space="preserve"> на разных носителях. Быстрее всего одолели произведение классика те, кому досталась бумажная книга, их показатель в среднем составил 17 минут 20 секунд. Пользователи </w:t>
      </w:r>
      <w:proofErr w:type="spellStart"/>
      <w:r w:rsidR="0069240D" w:rsidRPr="0069240D">
        <w:rPr>
          <w:sz w:val="28"/>
          <w:szCs w:val="28"/>
        </w:rPr>
        <w:t>I</w:t>
      </w:r>
      <w:proofErr w:type="gramStart"/>
      <w:r w:rsidR="0069240D" w:rsidRPr="0069240D">
        <w:rPr>
          <w:sz w:val="28"/>
          <w:szCs w:val="28"/>
        </w:rPr>
        <w:t>Р</w:t>
      </w:r>
      <w:proofErr w:type="gramEnd"/>
      <w:r w:rsidR="0069240D" w:rsidRPr="0069240D">
        <w:rPr>
          <w:sz w:val="28"/>
          <w:szCs w:val="28"/>
        </w:rPr>
        <w:t>ad</w:t>
      </w:r>
      <w:proofErr w:type="spellEnd"/>
      <w:r w:rsidR="0069240D" w:rsidRPr="0069240D">
        <w:rPr>
          <w:sz w:val="28"/>
          <w:szCs w:val="28"/>
        </w:rPr>
        <w:t xml:space="preserve"> потратили на 6,2 % времени больше. А на чтение того же рассказа в электронной книге ушло еще на 10,7% времени больше.</w:t>
      </w:r>
    </w:p>
    <w:p w:rsidR="007328A3" w:rsidRDefault="007328A3" w:rsidP="00D977E6">
      <w:pPr>
        <w:pStyle w:val="a3"/>
        <w:spacing w:line="276" w:lineRule="auto"/>
        <w:jc w:val="both"/>
        <w:rPr>
          <w:sz w:val="28"/>
          <w:szCs w:val="28"/>
        </w:rPr>
      </w:pPr>
      <w:r w:rsidRPr="00471AA2">
        <w:rPr>
          <w:sz w:val="28"/>
          <w:szCs w:val="28"/>
        </w:rPr>
        <w:t xml:space="preserve">Но главное не это. Оказалось, что материал, прочитанный </w:t>
      </w:r>
      <w:r>
        <w:rPr>
          <w:sz w:val="28"/>
          <w:szCs w:val="28"/>
        </w:rPr>
        <w:t>на</w:t>
      </w:r>
      <w:r w:rsidRPr="00471AA2">
        <w:rPr>
          <w:sz w:val="28"/>
          <w:szCs w:val="28"/>
        </w:rPr>
        <w:t xml:space="preserve"> бумаге, запоминается и усваивается лучше, чем история, расска</w:t>
      </w:r>
      <w:r>
        <w:rPr>
          <w:sz w:val="28"/>
          <w:szCs w:val="28"/>
        </w:rPr>
        <w:t>занная килобайтами и пикселями.</w:t>
      </w:r>
    </w:p>
    <w:p w:rsidR="008069BD" w:rsidRDefault="00861FB1" w:rsidP="00D977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69BD" w:rsidRPr="008069BD">
        <w:rPr>
          <w:sz w:val="28"/>
          <w:szCs w:val="28"/>
        </w:rPr>
        <w:t xml:space="preserve">По мнению  </w:t>
      </w:r>
      <w:proofErr w:type="gramStart"/>
      <w:r w:rsidR="008069BD" w:rsidRPr="008069BD">
        <w:rPr>
          <w:sz w:val="28"/>
          <w:szCs w:val="28"/>
        </w:rPr>
        <w:t>профессора</w:t>
      </w:r>
      <w:proofErr w:type="gramEnd"/>
      <w:r w:rsidR="008069BD" w:rsidRPr="008069BD">
        <w:rPr>
          <w:sz w:val="28"/>
          <w:szCs w:val="28"/>
        </w:rPr>
        <w:t xml:space="preserve">  Анне </w:t>
      </w:r>
      <w:proofErr w:type="spellStart"/>
      <w:r w:rsidR="008069BD" w:rsidRPr="008069BD">
        <w:rPr>
          <w:sz w:val="28"/>
          <w:szCs w:val="28"/>
        </w:rPr>
        <w:t>Манген</w:t>
      </w:r>
      <w:proofErr w:type="spellEnd"/>
      <w:r w:rsidR="008069BD" w:rsidRPr="008069BD">
        <w:rPr>
          <w:sz w:val="28"/>
          <w:szCs w:val="28"/>
        </w:rPr>
        <w:t xml:space="preserve"> из университета </w:t>
      </w:r>
      <w:proofErr w:type="spellStart"/>
      <w:r w:rsidR="008069BD" w:rsidRPr="008069BD">
        <w:rPr>
          <w:rStyle w:val="name-link"/>
          <w:sz w:val="28"/>
          <w:szCs w:val="28"/>
        </w:rPr>
        <w:t>Ставангера</w:t>
      </w:r>
      <w:proofErr w:type="spellEnd"/>
      <w:r w:rsidR="008069BD" w:rsidRPr="008069BD">
        <w:rPr>
          <w:sz w:val="28"/>
          <w:szCs w:val="28"/>
        </w:rPr>
        <w:t xml:space="preserve"> (</w:t>
      </w:r>
      <w:r w:rsidR="008069BD" w:rsidRPr="008069BD">
        <w:rPr>
          <w:rStyle w:val="resh-link"/>
          <w:sz w:val="28"/>
          <w:szCs w:val="28"/>
        </w:rPr>
        <w:t>Норвегия</w:t>
      </w:r>
      <w:r w:rsidR="008069BD" w:rsidRPr="008069BD">
        <w:rPr>
          <w:sz w:val="28"/>
          <w:szCs w:val="28"/>
        </w:rPr>
        <w:t xml:space="preserve">), механизм запоминания текста связан с созданием так называемой ментальной карты произведения. Чтобы найти на какой «полке» у нас в </w:t>
      </w:r>
      <w:r w:rsidR="008069BD" w:rsidRPr="008069BD">
        <w:rPr>
          <w:rStyle w:val="name-link"/>
          <w:sz w:val="28"/>
          <w:szCs w:val="28"/>
        </w:rPr>
        <w:t>голове</w:t>
      </w:r>
      <w:r w:rsidR="008069BD" w:rsidRPr="008069BD">
        <w:rPr>
          <w:sz w:val="28"/>
          <w:szCs w:val="28"/>
        </w:rPr>
        <w:t xml:space="preserve"> лежит нужная информация, память пользуется серией подсказок. Например, надо вспомнить место и обстоятельства, где эта информация была получена. В роли таких опознавательных знаков-подсказок служат </w:t>
      </w:r>
      <w:r w:rsidR="008069BD" w:rsidRPr="008069BD">
        <w:rPr>
          <w:sz w:val="28"/>
          <w:szCs w:val="28"/>
        </w:rPr>
        <w:lastRenderedPageBreak/>
        <w:t xml:space="preserve">тактильные ощущения от контакта с книгой, текстура страницы, обложка и оформление. Кроме того, возможность листать бумажные страницы дает мозгу создать важное ощущение объема произведения - мы можем мысленно путешествовать по страницам. </w:t>
      </w:r>
      <w:proofErr w:type="gramStart"/>
      <w:r w:rsidR="008069BD" w:rsidRPr="008069BD">
        <w:rPr>
          <w:sz w:val="28"/>
          <w:szCs w:val="28"/>
        </w:rPr>
        <w:t>Все это создает</w:t>
      </w:r>
      <w:r w:rsidR="00062750">
        <w:rPr>
          <w:sz w:val="28"/>
          <w:szCs w:val="28"/>
        </w:rPr>
        <w:t xml:space="preserve"> </w:t>
      </w:r>
      <w:r w:rsidR="008069BD" w:rsidRPr="008069BD">
        <w:rPr>
          <w:sz w:val="28"/>
          <w:szCs w:val="28"/>
        </w:rPr>
        <w:t xml:space="preserve"> уникальную «архитектуру» прочитанного,</w:t>
      </w:r>
      <w:r w:rsidR="008069BD">
        <w:rPr>
          <w:sz w:val="28"/>
          <w:szCs w:val="28"/>
        </w:rPr>
        <w:t xml:space="preserve"> </w:t>
      </w:r>
      <w:r w:rsidR="00620966">
        <w:rPr>
          <w:sz w:val="28"/>
          <w:szCs w:val="28"/>
        </w:rPr>
        <w:t xml:space="preserve"> </w:t>
      </w:r>
      <w:r w:rsidR="001315BC">
        <w:rPr>
          <w:sz w:val="28"/>
          <w:szCs w:val="28"/>
        </w:rPr>
        <w:t xml:space="preserve"> </w:t>
      </w:r>
      <w:r w:rsidR="008069BD">
        <w:rPr>
          <w:sz w:val="28"/>
          <w:szCs w:val="28"/>
        </w:rPr>
        <w:t xml:space="preserve">что </w:t>
      </w:r>
      <w:r w:rsidR="001315BC">
        <w:rPr>
          <w:sz w:val="28"/>
          <w:szCs w:val="28"/>
        </w:rPr>
        <w:t xml:space="preserve"> </w:t>
      </w:r>
      <w:r w:rsidR="008069BD">
        <w:rPr>
          <w:sz w:val="28"/>
          <w:szCs w:val="28"/>
        </w:rPr>
        <w:t>способствует  лучшему</w:t>
      </w:r>
      <w:r w:rsidR="00620966">
        <w:rPr>
          <w:sz w:val="28"/>
          <w:szCs w:val="28"/>
        </w:rPr>
        <w:t xml:space="preserve"> </w:t>
      </w:r>
      <w:r w:rsidR="008069BD">
        <w:rPr>
          <w:sz w:val="28"/>
          <w:szCs w:val="28"/>
        </w:rPr>
        <w:t xml:space="preserve"> запоминанию информации.</w:t>
      </w:r>
      <w:proofErr w:type="gramEnd"/>
    </w:p>
    <w:p w:rsidR="00062750" w:rsidRDefault="00062750" w:rsidP="00D977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Читатели старшего поколения отмечают, что для них отдых и удовольствие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то возможность посидеть с книгой на диване, </w:t>
      </w:r>
      <w:proofErr w:type="spellStart"/>
      <w:r>
        <w:rPr>
          <w:sz w:val="28"/>
          <w:szCs w:val="28"/>
        </w:rPr>
        <w:t>пошуршать</w:t>
      </w:r>
      <w:proofErr w:type="spellEnd"/>
      <w:r>
        <w:rPr>
          <w:sz w:val="28"/>
          <w:szCs w:val="28"/>
        </w:rPr>
        <w:t xml:space="preserve"> страницами, посмотреть иллюстрации, почитать книгу своим детям и внукам.</w:t>
      </w:r>
      <w:r w:rsidR="00D607E7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Многим нравится запах книг, во многих годами вырабатываются ритуалы  чтения бумажной книги.</w:t>
      </w:r>
      <w:r w:rsidR="00C07B06">
        <w:rPr>
          <w:sz w:val="28"/>
          <w:szCs w:val="28"/>
        </w:rPr>
        <w:t xml:space="preserve"> </w:t>
      </w:r>
    </w:p>
    <w:p w:rsidR="00C07B06" w:rsidRDefault="00C07B06" w:rsidP="00D977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 у меня давно сложился ритуал, обязательно и при любых условиях почитать на ночь именно бумажную книгу.</w:t>
      </w:r>
    </w:p>
    <w:p w:rsidR="00062750" w:rsidRDefault="00062750" w:rsidP="0006275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забывать, что б</w:t>
      </w:r>
      <w:r w:rsidRPr="001315BC">
        <w:rPr>
          <w:rFonts w:ascii="Times New Roman" w:hAnsi="Times New Roman" w:cs="Times New Roman"/>
          <w:sz w:val="28"/>
          <w:szCs w:val="28"/>
        </w:rPr>
        <w:t xml:space="preserve">умажные книги - это </w:t>
      </w:r>
      <w:r>
        <w:rPr>
          <w:rFonts w:ascii="Times New Roman" w:hAnsi="Times New Roman" w:cs="Times New Roman"/>
          <w:sz w:val="28"/>
          <w:szCs w:val="28"/>
        </w:rPr>
        <w:t>наша история, наша культура.</w:t>
      </w:r>
    </w:p>
    <w:p w:rsidR="009428A8" w:rsidRDefault="009428A8" w:rsidP="00D977E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8A8">
        <w:rPr>
          <w:rFonts w:ascii="Times New Roman" w:hAnsi="Times New Roman" w:cs="Times New Roman"/>
          <w:b/>
          <w:sz w:val="28"/>
          <w:szCs w:val="28"/>
        </w:rPr>
        <w:t xml:space="preserve">  «Социальные сети и новостные платформы – совершенно другой тип информационных источников, нежели изданные книги, которые существуют в неизменном виде»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пишет Нелли Сергеевна.</w:t>
      </w:r>
    </w:p>
    <w:p w:rsidR="009428A8" w:rsidRPr="009428A8" w:rsidRDefault="009428A8" w:rsidP="00D977E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A8">
        <w:rPr>
          <w:rFonts w:ascii="Times New Roman" w:hAnsi="Times New Roman" w:cs="Times New Roman"/>
          <w:sz w:val="28"/>
          <w:szCs w:val="28"/>
        </w:rPr>
        <w:t>В чем</w:t>
      </w:r>
      <w:r w:rsidR="00D977E6">
        <w:rPr>
          <w:rFonts w:ascii="Times New Roman" w:hAnsi="Times New Roman" w:cs="Times New Roman"/>
          <w:sz w:val="28"/>
          <w:szCs w:val="28"/>
        </w:rPr>
        <w:t>-</w:t>
      </w:r>
      <w:r w:rsidRPr="009428A8">
        <w:rPr>
          <w:rFonts w:ascii="Times New Roman" w:hAnsi="Times New Roman" w:cs="Times New Roman"/>
          <w:sz w:val="28"/>
          <w:szCs w:val="28"/>
        </w:rPr>
        <w:t>то я согласна с автором, но и здесь есть подводные камни. Очень много в виртуальном пространстве непроверенной, ложной си</w:t>
      </w:r>
      <w:r w:rsidR="00D977E6">
        <w:rPr>
          <w:rFonts w:ascii="Times New Roman" w:hAnsi="Times New Roman" w:cs="Times New Roman"/>
          <w:sz w:val="28"/>
          <w:szCs w:val="28"/>
        </w:rPr>
        <w:t>ю</w:t>
      </w:r>
      <w:r w:rsidRPr="009428A8">
        <w:rPr>
          <w:rFonts w:ascii="Times New Roman" w:hAnsi="Times New Roman" w:cs="Times New Roman"/>
          <w:sz w:val="28"/>
          <w:szCs w:val="28"/>
        </w:rPr>
        <w:t>минутной 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Оппоненты могут мне возразить, что и в печатном виде также может быть искажённая информация. Но всё же её намного меньше.</w:t>
      </w:r>
    </w:p>
    <w:p w:rsidR="002D1DBE" w:rsidRDefault="00062750" w:rsidP="00D977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 то же время, нельзя не согласиться с Н.С. Колесниковой  о множественных удобствах электронных книг.</w:t>
      </w:r>
      <w:r w:rsidRPr="006F2A05">
        <w:t xml:space="preserve"> </w:t>
      </w:r>
      <w:r>
        <w:rPr>
          <w:sz w:val="28"/>
          <w:szCs w:val="28"/>
        </w:rPr>
        <w:t>Э</w:t>
      </w:r>
      <w:r w:rsidRPr="006F2A05">
        <w:rPr>
          <w:sz w:val="28"/>
          <w:szCs w:val="28"/>
        </w:rPr>
        <w:t>лектронны</w:t>
      </w:r>
      <w:r>
        <w:rPr>
          <w:sz w:val="28"/>
          <w:szCs w:val="28"/>
        </w:rPr>
        <w:t>е</w:t>
      </w:r>
      <w:r w:rsidRPr="006F2A05">
        <w:rPr>
          <w:sz w:val="28"/>
          <w:szCs w:val="28"/>
        </w:rPr>
        <w:t xml:space="preserve"> книг</w:t>
      </w:r>
      <w:r>
        <w:rPr>
          <w:sz w:val="28"/>
          <w:szCs w:val="28"/>
        </w:rPr>
        <w:t>и можно найти в свободном доступе бесплатно.</w:t>
      </w:r>
      <w:r w:rsidRPr="00062750">
        <w:t xml:space="preserve"> </w:t>
      </w:r>
      <w:r w:rsidRPr="00062750">
        <w:rPr>
          <w:sz w:val="28"/>
          <w:szCs w:val="28"/>
        </w:rPr>
        <w:t>Молодёжь (при опросах) отмечает важность</w:t>
      </w:r>
      <w:r w:rsidR="00D977E6">
        <w:rPr>
          <w:sz w:val="28"/>
          <w:szCs w:val="28"/>
        </w:rPr>
        <w:t>:</w:t>
      </w:r>
      <w:r w:rsidRPr="00062750">
        <w:rPr>
          <w:sz w:val="28"/>
          <w:szCs w:val="28"/>
        </w:rPr>
        <w:t xml:space="preserve"> в одно устройство для</w:t>
      </w:r>
      <w:r w:rsidR="00CC64C5">
        <w:rPr>
          <w:sz w:val="28"/>
          <w:szCs w:val="28"/>
        </w:rPr>
        <w:t xml:space="preserve"> </w:t>
      </w:r>
      <w:r w:rsidRPr="00062750">
        <w:rPr>
          <w:sz w:val="28"/>
          <w:szCs w:val="28"/>
        </w:rPr>
        <w:t xml:space="preserve"> чтени</w:t>
      </w:r>
      <w:r w:rsidR="00D977E6">
        <w:rPr>
          <w:sz w:val="28"/>
          <w:szCs w:val="28"/>
        </w:rPr>
        <w:t>я</w:t>
      </w:r>
      <w:r w:rsidRPr="00062750">
        <w:rPr>
          <w:sz w:val="28"/>
          <w:szCs w:val="28"/>
        </w:rPr>
        <w:t xml:space="preserve"> электронных книг вмещать до десятка тысяч изданий, небольшой вес устройства, возможность находить в тексте отдельные фрагменты, главы, слова и т.д</w:t>
      </w:r>
      <w:r w:rsidR="002D1DBE">
        <w:rPr>
          <w:sz w:val="28"/>
          <w:szCs w:val="28"/>
        </w:rPr>
        <w:t>. Электронный формат даёт возможность очень быстро получить нужную информацию.</w:t>
      </w:r>
    </w:p>
    <w:p w:rsidR="002D1DBE" w:rsidRDefault="009428A8" w:rsidP="00D977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1DBE">
        <w:rPr>
          <w:sz w:val="28"/>
          <w:szCs w:val="28"/>
        </w:rPr>
        <w:t>В заключении я хочу отметить, что мы живём в уникальное время, ко</w:t>
      </w:r>
      <w:r w:rsidR="00D977E6">
        <w:rPr>
          <w:sz w:val="28"/>
          <w:szCs w:val="28"/>
        </w:rPr>
        <w:t xml:space="preserve">гда каждый читатель выбирает сам, </w:t>
      </w:r>
      <w:bookmarkStart w:id="0" w:name="_GoBack"/>
      <w:bookmarkEnd w:id="0"/>
      <w:r w:rsidR="002D1DBE">
        <w:rPr>
          <w:sz w:val="28"/>
          <w:szCs w:val="28"/>
        </w:rPr>
        <w:t xml:space="preserve"> в каком формате ему читать нужную информацию. И библиотеки должны ориентироваться на современного читателя, идти в ногу со временем, успевать ориентироваться в огромном потоке информационных технологий.</w:t>
      </w:r>
    </w:p>
    <w:p w:rsidR="00062750" w:rsidRPr="00062750" w:rsidRDefault="00062750" w:rsidP="00B737A3">
      <w:pPr>
        <w:pStyle w:val="a3"/>
        <w:spacing w:line="276" w:lineRule="auto"/>
        <w:rPr>
          <w:sz w:val="28"/>
          <w:szCs w:val="28"/>
        </w:rPr>
      </w:pPr>
    </w:p>
    <w:p w:rsidR="00F66CED" w:rsidRPr="007175C9" w:rsidRDefault="00F66CED"/>
    <w:sectPr w:rsidR="00F66CED" w:rsidRPr="0071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1F"/>
    <w:rsid w:val="00056607"/>
    <w:rsid w:val="00062750"/>
    <w:rsid w:val="001315BC"/>
    <w:rsid w:val="00170A2B"/>
    <w:rsid w:val="001A1B50"/>
    <w:rsid w:val="001E1052"/>
    <w:rsid w:val="002D1DBE"/>
    <w:rsid w:val="00325779"/>
    <w:rsid w:val="00345F01"/>
    <w:rsid w:val="003936F1"/>
    <w:rsid w:val="00394CB3"/>
    <w:rsid w:val="00424F55"/>
    <w:rsid w:val="00471AA2"/>
    <w:rsid w:val="004C301F"/>
    <w:rsid w:val="005829CB"/>
    <w:rsid w:val="005925AC"/>
    <w:rsid w:val="00620966"/>
    <w:rsid w:val="0069240D"/>
    <w:rsid w:val="006F2A05"/>
    <w:rsid w:val="006F4596"/>
    <w:rsid w:val="007175C9"/>
    <w:rsid w:val="007328A3"/>
    <w:rsid w:val="00736F38"/>
    <w:rsid w:val="008069BD"/>
    <w:rsid w:val="00861FB1"/>
    <w:rsid w:val="009428A8"/>
    <w:rsid w:val="00B737A3"/>
    <w:rsid w:val="00BF4767"/>
    <w:rsid w:val="00C069AF"/>
    <w:rsid w:val="00C07B06"/>
    <w:rsid w:val="00C21FB3"/>
    <w:rsid w:val="00CA1462"/>
    <w:rsid w:val="00CC64C5"/>
    <w:rsid w:val="00D607E7"/>
    <w:rsid w:val="00D977E6"/>
    <w:rsid w:val="00F66CED"/>
    <w:rsid w:val="00FC044C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1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044C"/>
    <w:rPr>
      <w:color w:val="0000FF"/>
      <w:u w:val="single"/>
    </w:rPr>
  </w:style>
  <w:style w:type="character" w:customStyle="1" w:styleId="resh-link">
    <w:name w:val="resh-link"/>
    <w:basedOn w:val="a0"/>
    <w:rsid w:val="00471AA2"/>
  </w:style>
  <w:style w:type="character" w:customStyle="1" w:styleId="name-link">
    <w:name w:val="name-link"/>
    <w:basedOn w:val="a0"/>
    <w:rsid w:val="00471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1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044C"/>
    <w:rPr>
      <w:color w:val="0000FF"/>
      <w:u w:val="single"/>
    </w:rPr>
  </w:style>
  <w:style w:type="character" w:customStyle="1" w:styleId="resh-link">
    <w:name w:val="resh-link"/>
    <w:basedOn w:val="a0"/>
    <w:rsid w:val="00471AA2"/>
  </w:style>
  <w:style w:type="character" w:customStyle="1" w:styleId="name-link">
    <w:name w:val="name-link"/>
    <w:basedOn w:val="a0"/>
    <w:rsid w:val="0047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elektron@yandex.ru" TargetMode="External"/><Relationship Id="rId5" Type="http://schemas.openxmlformats.org/officeDocument/2006/relationships/hyperlink" Target="mailto:krlib.debryan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zdnr</cp:lastModifiedBy>
  <cp:revision>3</cp:revision>
  <dcterms:created xsi:type="dcterms:W3CDTF">2020-08-31T12:08:00Z</dcterms:created>
  <dcterms:modified xsi:type="dcterms:W3CDTF">2020-08-31T12:14:00Z</dcterms:modified>
</cp:coreProperties>
</file>