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6" w:rsidRDefault="004F6A26" w:rsidP="004F6A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13A5">
        <w:rPr>
          <w:rFonts w:ascii="Times New Roman" w:hAnsi="Times New Roman" w:cs="Times New Roman"/>
          <w:i/>
          <w:sz w:val="28"/>
          <w:szCs w:val="28"/>
        </w:rPr>
        <w:t>Квашнина Юлия Валерьевна</w:t>
      </w:r>
    </w:p>
    <w:p w:rsidR="004F6A26" w:rsidRDefault="004F6A26" w:rsidP="004F6A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A26" w:rsidRDefault="00CC4157" w:rsidP="00CC4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библиотеке небанально рекламировать чтение в сети или </w:t>
      </w:r>
    </w:p>
    <w:p w:rsidR="00E43D3C" w:rsidRDefault="00E43D3C" w:rsidP="00CC4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0B">
        <w:rPr>
          <w:rFonts w:ascii="Times New Roman" w:hAnsi="Times New Roman" w:cs="Times New Roman"/>
          <w:b/>
          <w:sz w:val="28"/>
          <w:szCs w:val="28"/>
        </w:rPr>
        <w:t>«В час работы и</w:t>
      </w:r>
      <w:r>
        <w:rPr>
          <w:rFonts w:ascii="Times New Roman" w:hAnsi="Times New Roman" w:cs="Times New Roman"/>
          <w:b/>
          <w:sz w:val="28"/>
          <w:szCs w:val="28"/>
        </w:rPr>
        <w:t>ль</w:t>
      </w:r>
      <w:r w:rsidRPr="005A360B">
        <w:rPr>
          <w:rFonts w:ascii="Times New Roman" w:hAnsi="Times New Roman" w:cs="Times New Roman"/>
          <w:b/>
          <w:sz w:val="28"/>
          <w:szCs w:val="28"/>
        </w:rPr>
        <w:t xml:space="preserve"> досуга книга – лучшая подруга» </w:t>
      </w:r>
    </w:p>
    <w:p w:rsidR="00E43D3C" w:rsidRDefault="00E43D3C" w:rsidP="00E43D3C"/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 xml:space="preserve">«Мы все читаем себя и мир вокруг нас в надежде </w:t>
      </w:r>
      <w:proofErr w:type="gramStart"/>
      <w:r w:rsidRPr="005A360B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5A360B">
        <w:rPr>
          <w:rFonts w:ascii="Times New Roman" w:hAnsi="Times New Roman" w:cs="Times New Roman"/>
          <w:sz w:val="28"/>
          <w:szCs w:val="28"/>
        </w:rPr>
        <w:t xml:space="preserve">, кто мы такие и где находимся. Мы читаем, чтобы понять, или хотя бы начать понимать» (А.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Мангуэль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>)</w:t>
      </w:r>
      <w:r w:rsidR="00FD3D1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5A360B">
        <w:rPr>
          <w:rFonts w:ascii="Times New Roman" w:hAnsi="Times New Roman" w:cs="Times New Roman"/>
          <w:sz w:val="28"/>
          <w:szCs w:val="28"/>
        </w:rPr>
        <w:t xml:space="preserve">.  Известный факт: чтение – процесс крайне полезный, способствующий развитию полноценной в эмоциональном и интеллектуальном плане личности, способной к самореализации внутри сферы своего бытования и имеющей возможность за рамки этой сферы выйти. С другой стороны не менее известный факт: наша страна подошла к критическому пределу пренебрежения чтением </w:t>
      </w:r>
      <w:r w:rsidR="00FD3D1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5A360B">
        <w:rPr>
          <w:rFonts w:ascii="Times New Roman" w:hAnsi="Times New Roman" w:cs="Times New Roman"/>
          <w:sz w:val="28"/>
          <w:szCs w:val="28"/>
        </w:rPr>
        <w:t xml:space="preserve">. Опасна ли сложившаяся ситуация? Ответ очевиден: процесс читательской деградации может стать </w:t>
      </w:r>
      <w:proofErr w:type="gramStart"/>
      <w:r w:rsidRPr="005A360B">
        <w:rPr>
          <w:rFonts w:ascii="Times New Roman" w:hAnsi="Times New Roman" w:cs="Times New Roman"/>
          <w:sz w:val="28"/>
          <w:szCs w:val="28"/>
        </w:rPr>
        <w:t>необратимым, а</w:t>
      </w:r>
      <w:proofErr w:type="gramEnd"/>
      <w:r w:rsidRPr="005A360B">
        <w:rPr>
          <w:rFonts w:ascii="Times New Roman" w:hAnsi="Times New Roman" w:cs="Times New Roman"/>
          <w:sz w:val="28"/>
          <w:szCs w:val="28"/>
        </w:rPr>
        <w:t xml:space="preserve"> социальные последствия данного явления крайне негативны. </w:t>
      </w:r>
    </w:p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>Безусловно, активно читающих людей (и не важно, читают ли человек  электронную книгу, или традиционную бумажную, слушает аудиокнигу) не мало, хотя, в сравнении со статистикой начала 1990-х, когда Россия (Советский Союз) считалась самой читающей страной мира, цифры куда скромнее</w:t>
      </w:r>
      <w:r w:rsidR="00FD3D1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5A360B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5A360B">
        <w:rPr>
          <w:rFonts w:ascii="Times New Roman" w:hAnsi="Times New Roman" w:cs="Times New Roman"/>
          <w:sz w:val="28"/>
          <w:szCs w:val="28"/>
        </w:rPr>
        <w:t xml:space="preserve">Почему не привержены активному чтению наши сограждане и особенно подрастающее поколение? Отметим один важный фактор, оказывающий на ситуацию серьезное влияние: меняются средства коммуникации и информации – меняется мышление, поведение и формы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социации</w:t>
      </w:r>
      <w:proofErr w:type="spellEnd"/>
      <w:r w:rsidR="00FD3D1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5A3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 xml:space="preserve">Люди активно «заселяют» виртуальную реальность, которая перенасыщена информацией самого разного толка. Логическое, рефлексивное мышление (свойственное человеку читающему) заменяется клиповым. При клиповом мышлении — окружающий мир превращается в мозаику разрозненных, мало связанных между собой фактов. Человек привыкает к тому, что они постоянно, как в калейдоскопе, сменяют друг друга и постоянно требует новых. Если посмотреть со стороны анализа информации, то человек не может длительное время сосредотачиваться на какой-либо информации, и у </w:t>
      </w:r>
      <w:r w:rsidRPr="005A360B">
        <w:rPr>
          <w:rFonts w:ascii="Times New Roman" w:hAnsi="Times New Roman" w:cs="Times New Roman"/>
          <w:sz w:val="28"/>
          <w:szCs w:val="28"/>
        </w:rPr>
        <w:lastRenderedPageBreak/>
        <w:t>него снижена способность к анализу</w:t>
      </w:r>
      <w:r w:rsidR="00FD3D1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5A360B">
        <w:rPr>
          <w:rFonts w:ascii="Times New Roman" w:hAnsi="Times New Roman" w:cs="Times New Roman"/>
          <w:sz w:val="28"/>
          <w:szCs w:val="28"/>
        </w:rPr>
        <w:t xml:space="preserve">.  Ситуация, определенно, процессу рефлексии над </w:t>
      </w:r>
      <w:proofErr w:type="gramStart"/>
      <w:r w:rsidRPr="005A360B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5A360B">
        <w:rPr>
          <w:rFonts w:ascii="Times New Roman" w:hAnsi="Times New Roman" w:cs="Times New Roman"/>
          <w:sz w:val="28"/>
          <w:szCs w:val="28"/>
        </w:rPr>
        <w:t xml:space="preserve"> и собственно тяге к книге не способствующая.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 xml:space="preserve">Возродить социальную престижность чтения – задача крайне сложная. Путей выхода из сложившейся ситуации предлагается множество. Неустанно трудятся в попытках привить уважение к чтению библиотекари, книготорговцы, просветители от образования, те, кому в силу профессиональной увлеченности это кажется жизненно необходимым и очевидным. </w:t>
      </w:r>
      <w:r w:rsidR="009C7BDC">
        <w:rPr>
          <w:rFonts w:ascii="Times New Roman" w:hAnsi="Times New Roman" w:cs="Times New Roman"/>
          <w:sz w:val="28"/>
          <w:szCs w:val="28"/>
        </w:rPr>
        <w:t>И з</w:t>
      </w:r>
      <w:r w:rsidR="00CC4157">
        <w:rPr>
          <w:rFonts w:ascii="Times New Roman" w:hAnsi="Times New Roman" w:cs="Times New Roman"/>
          <w:sz w:val="28"/>
          <w:szCs w:val="28"/>
        </w:rPr>
        <w:t xml:space="preserve">десь важно понимать: </w:t>
      </w:r>
      <w:r w:rsidR="00CC4157" w:rsidRPr="009C7BDC">
        <w:rPr>
          <w:rFonts w:ascii="Times New Roman" w:hAnsi="Times New Roman" w:cs="Times New Roman"/>
          <w:i/>
          <w:sz w:val="28"/>
          <w:szCs w:val="28"/>
        </w:rPr>
        <w:t>никто, кроме нас</w:t>
      </w:r>
      <w:r w:rsidR="00CC4157">
        <w:rPr>
          <w:rFonts w:ascii="Times New Roman" w:hAnsi="Times New Roman" w:cs="Times New Roman"/>
          <w:sz w:val="28"/>
          <w:szCs w:val="28"/>
        </w:rPr>
        <w:t xml:space="preserve">. </w:t>
      </w:r>
      <w:r w:rsidR="00CC4157" w:rsidRPr="00CC4157">
        <w:rPr>
          <w:rFonts w:ascii="Times New Roman" w:hAnsi="Times New Roman" w:cs="Times New Roman"/>
          <w:sz w:val="28"/>
          <w:szCs w:val="28"/>
        </w:rPr>
        <w:t>Повышение престижности чтения и привлекательности</w:t>
      </w:r>
      <w:r w:rsidR="00CC4157">
        <w:rPr>
          <w:rFonts w:ascii="Times New Roman" w:hAnsi="Times New Roman" w:cs="Times New Roman"/>
          <w:sz w:val="28"/>
          <w:szCs w:val="28"/>
        </w:rPr>
        <w:t xml:space="preserve"> Библиотеки как</w:t>
      </w:r>
      <w:r w:rsidR="00CC4157" w:rsidRPr="00CC4157">
        <w:rPr>
          <w:rFonts w:ascii="Times New Roman" w:hAnsi="Times New Roman" w:cs="Times New Roman"/>
          <w:sz w:val="28"/>
          <w:szCs w:val="28"/>
        </w:rPr>
        <w:t xml:space="preserve"> учреждения, предоставляющего бесплатный доступ к самым обширным информационным ресурсам – прямая наша задача и ответственность.</w:t>
      </w:r>
    </w:p>
    <w:p w:rsidR="00E43D3C" w:rsidRPr="005A360B" w:rsidRDefault="00E43D3C" w:rsidP="00E43D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 xml:space="preserve">И если основные коммуникативные процессы проходят сейчас в сети, значит именно сеть – то место, где можно  воздействовать на «умы людей». </w:t>
      </w:r>
      <w:r w:rsidR="00CC4157">
        <w:rPr>
          <w:rFonts w:ascii="Times New Roman" w:hAnsi="Times New Roman" w:cs="Times New Roman"/>
          <w:sz w:val="28"/>
          <w:szCs w:val="28"/>
        </w:rPr>
        <w:t>Библиотекарю н</w:t>
      </w:r>
      <w:r w:rsidRPr="005A360B">
        <w:rPr>
          <w:rFonts w:ascii="Times New Roman" w:hAnsi="Times New Roman" w:cs="Times New Roman"/>
          <w:sz w:val="28"/>
          <w:szCs w:val="28"/>
        </w:rPr>
        <w:t>ужно, говоря образным языком, настигать противника в его стане, покорять саму виртуальную реальность, фиксируя на ее просторах метки притягательности</w:t>
      </w:r>
      <w:r w:rsidR="00CC4157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5A360B">
        <w:rPr>
          <w:rFonts w:ascii="Times New Roman" w:hAnsi="Times New Roman" w:cs="Times New Roman"/>
          <w:sz w:val="28"/>
          <w:szCs w:val="28"/>
        </w:rPr>
        <w:t xml:space="preserve"> и пользы чтения. Какими средствами? </w:t>
      </w:r>
      <w:r w:rsidR="000A3DEB" w:rsidRPr="000A3DEB">
        <w:rPr>
          <w:rFonts w:ascii="Times New Roman" w:hAnsi="Times New Roman" w:cs="Times New Roman"/>
          <w:sz w:val="28"/>
          <w:szCs w:val="28"/>
        </w:rPr>
        <w:t>Средств, безусловно, немало. Но, давайте в качестве примера и творческого  стимула к действию сосредоточимся на одном (как показывает практика, очень действенном)</w:t>
      </w:r>
      <w:r w:rsidR="000A3DEB">
        <w:rPr>
          <w:rFonts w:ascii="Times New Roman" w:hAnsi="Times New Roman" w:cs="Times New Roman"/>
          <w:sz w:val="28"/>
          <w:szCs w:val="28"/>
        </w:rPr>
        <w:t>.</w:t>
      </w:r>
      <w:r w:rsidRPr="005A36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досетевую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 xml:space="preserve"> эпоху» роль одного из визуальных каналов, сигнального маяка, декларирующего пользу чтения, выполняли плакаты - яркий, доступный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>-материал, зачастую исполненный большими мастерами своего дела (</w:t>
      </w:r>
      <w:r w:rsidR="00413772">
        <w:rPr>
          <w:rFonts w:ascii="Times New Roman" w:hAnsi="Times New Roman" w:cs="Times New Roman"/>
          <w:sz w:val="28"/>
          <w:szCs w:val="28"/>
        </w:rPr>
        <w:t>П</w:t>
      </w:r>
      <w:r w:rsidRPr="005A360B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>Можно с уверенностью сказать, что их четкие, легко запоминающиеся «рубленые» формулировки и транслируемые образы, не лишенные назидательной демагогии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60B">
        <w:rPr>
          <w:rFonts w:ascii="Times New Roman" w:hAnsi="Times New Roman" w:cs="Times New Roman"/>
          <w:sz w:val="28"/>
          <w:szCs w:val="28"/>
        </w:rPr>
        <w:t xml:space="preserve"> возымели свое действие на стремящихся к образованию граждан молодой Советской республики. </w:t>
      </w:r>
    </w:p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>Но, вот,</w:t>
      </w:r>
      <w:r>
        <w:rPr>
          <w:rFonts w:ascii="Times New Roman" w:hAnsi="Times New Roman" w:cs="Times New Roman"/>
          <w:sz w:val="28"/>
          <w:szCs w:val="28"/>
        </w:rPr>
        <w:t xml:space="preserve"> интересный факт</w:t>
      </w:r>
      <w:r w:rsidR="00215771">
        <w:rPr>
          <w:rFonts w:ascii="Times New Roman" w:hAnsi="Times New Roman" w:cs="Times New Roman"/>
          <w:sz w:val="28"/>
          <w:szCs w:val="28"/>
        </w:rPr>
        <w:t>: в сети</w:t>
      </w:r>
      <w:r w:rsidRPr="005A360B">
        <w:rPr>
          <w:rFonts w:ascii="Times New Roman" w:hAnsi="Times New Roman" w:cs="Times New Roman"/>
          <w:sz w:val="28"/>
          <w:szCs w:val="28"/>
        </w:rPr>
        <w:t xml:space="preserve"> в настоящее время с завидной регулярностью встречаются плакаты о пользе чтения. Только градус их риторики и визуальное оформление повернуты несколько в иную сторону. Очевидно, что тон назидательный, с позиции отвлеченного мудрого наставника, которым некогда было государство, не подходит для времени смены парадигм и отвержения «устаревших» идеалов. Необходимы иные механизмы воздействия, работающие с новым типом мышления. И в очередной раз </w:t>
      </w:r>
      <w:r>
        <w:rPr>
          <w:rFonts w:ascii="Times New Roman" w:hAnsi="Times New Roman" w:cs="Times New Roman"/>
          <w:sz w:val="28"/>
          <w:szCs w:val="28"/>
        </w:rPr>
        <w:t>одним из самых действенных механизмов</w:t>
      </w:r>
      <w:r w:rsidRPr="005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Pr="005A360B">
        <w:rPr>
          <w:rFonts w:ascii="Times New Roman" w:hAnsi="Times New Roman" w:cs="Times New Roman"/>
          <w:sz w:val="28"/>
          <w:szCs w:val="28"/>
        </w:rPr>
        <w:t xml:space="preserve"> </w:t>
      </w:r>
      <w:r w:rsidRPr="0005227C">
        <w:rPr>
          <w:rFonts w:ascii="Times New Roman" w:hAnsi="Times New Roman" w:cs="Times New Roman"/>
          <w:i/>
          <w:sz w:val="28"/>
          <w:szCs w:val="28"/>
        </w:rPr>
        <w:t>смех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 xml:space="preserve">Смеховая культура всегда выполняла коммуникативную функцию, была ярко выраженным социокультурным явлением. Теперь, когда все мы, </w:t>
      </w:r>
      <w:r w:rsidRPr="005A360B">
        <w:rPr>
          <w:rFonts w:ascii="Times New Roman" w:hAnsi="Times New Roman" w:cs="Times New Roman"/>
          <w:sz w:val="28"/>
          <w:szCs w:val="28"/>
        </w:rPr>
        <w:lastRenderedPageBreak/>
        <w:t>благодаря «сети», становимся обитателями так называемой «глобальной деревни»</w:t>
      </w:r>
      <w:r w:rsidR="00FD3D1B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5A360B">
        <w:rPr>
          <w:rFonts w:ascii="Times New Roman" w:hAnsi="Times New Roman" w:cs="Times New Roman"/>
          <w:sz w:val="28"/>
          <w:szCs w:val="28"/>
        </w:rPr>
        <w:t>, смеховая культура в измененном виде становится неотъемлемой структурой ее внутренней коммуникации.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 xml:space="preserve">Говоря словами одного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 xml:space="preserve">: «Мы стали частью одного мирового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псевдокарнавала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>»</w:t>
      </w:r>
      <w:r w:rsidR="00FD3D1B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5A360B">
        <w:rPr>
          <w:rFonts w:ascii="Times New Roman" w:hAnsi="Times New Roman" w:cs="Times New Roman"/>
          <w:sz w:val="28"/>
          <w:szCs w:val="28"/>
        </w:rPr>
        <w:t>. Отсюда, максимально действенными становятся варианты привлечения к чтению, осмысленные через призму  современной смеховой культуры с ее иронией, остроумием и сарказмом. Каков критерий действенности и успеха такого плаката? Активные «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растиражирование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 xml:space="preserve"> изображений, «лайки». Многие из них, хотя имеют собственного известного создателя, через многочисленные «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>» теряют статус авторских  и начинают восприниматься, как народные.</w:t>
      </w:r>
    </w:p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60B">
        <w:rPr>
          <w:rFonts w:ascii="Times New Roman" w:hAnsi="Times New Roman" w:cs="Times New Roman"/>
          <w:sz w:val="28"/>
          <w:szCs w:val="28"/>
        </w:rPr>
        <w:t xml:space="preserve">Один из самых ярких примеров – «советские»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>-ап плакаты художника Валерия Барыкина</w:t>
      </w:r>
      <w:r w:rsidR="008B5A4C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5A360B">
        <w:rPr>
          <w:rFonts w:ascii="Times New Roman" w:hAnsi="Times New Roman" w:cs="Times New Roman"/>
          <w:sz w:val="28"/>
          <w:szCs w:val="28"/>
        </w:rPr>
        <w:t xml:space="preserve"> (</w:t>
      </w:r>
      <w:r w:rsidR="00413772">
        <w:rPr>
          <w:rFonts w:ascii="Times New Roman" w:hAnsi="Times New Roman" w:cs="Times New Roman"/>
          <w:sz w:val="28"/>
          <w:szCs w:val="28"/>
        </w:rPr>
        <w:t>Приложение</w:t>
      </w:r>
      <w:r w:rsidR="002A42D8">
        <w:rPr>
          <w:rFonts w:ascii="Times New Roman" w:hAnsi="Times New Roman" w:cs="Times New Roman"/>
          <w:sz w:val="28"/>
          <w:szCs w:val="28"/>
        </w:rPr>
        <w:t xml:space="preserve"> 2</w:t>
      </w:r>
      <w:r w:rsidR="004137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2D8">
        <w:rPr>
          <w:rFonts w:ascii="Times New Roman" w:hAnsi="Times New Roman" w:cs="Times New Roman"/>
          <w:sz w:val="28"/>
          <w:szCs w:val="28"/>
        </w:rPr>
        <w:t xml:space="preserve"> Ил</w:t>
      </w:r>
      <w:r w:rsidRPr="005A360B">
        <w:rPr>
          <w:rFonts w:ascii="Times New Roman" w:hAnsi="Times New Roman" w:cs="Times New Roman"/>
          <w:sz w:val="28"/>
          <w:szCs w:val="28"/>
        </w:rPr>
        <w:t xml:space="preserve">л.1). Его идея объединить американский </w:t>
      </w:r>
      <w:proofErr w:type="spellStart"/>
      <w:r w:rsidRPr="005A360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>-ап и советскую плакатную агитацию была воспринята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360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A360B">
        <w:rPr>
          <w:rFonts w:ascii="Times New Roman" w:hAnsi="Times New Roman" w:cs="Times New Roman"/>
          <w:sz w:val="28"/>
          <w:szCs w:val="28"/>
        </w:rPr>
        <w:t xml:space="preserve"> интернете «на ура». Легко завуалированный эротический подтекст, безусловно, привлекателен для пользователей </w:t>
      </w:r>
      <w:r>
        <w:rPr>
          <w:rFonts w:ascii="Times New Roman" w:hAnsi="Times New Roman" w:cs="Times New Roman"/>
          <w:sz w:val="28"/>
          <w:szCs w:val="28"/>
        </w:rPr>
        <w:t>сети</w:t>
      </w:r>
      <w:r w:rsidRPr="005A360B">
        <w:rPr>
          <w:rFonts w:ascii="Times New Roman" w:hAnsi="Times New Roman" w:cs="Times New Roman"/>
          <w:sz w:val="28"/>
          <w:szCs w:val="28"/>
        </w:rPr>
        <w:t>. И на его фоне легко считывается и запоминается «лозунг», придуманный еще в советское время. Однако</w:t>
      </w:r>
      <w:proofErr w:type="gramStart"/>
      <w:r w:rsidRPr="005A36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60B">
        <w:rPr>
          <w:rFonts w:ascii="Times New Roman" w:hAnsi="Times New Roman" w:cs="Times New Roman"/>
          <w:sz w:val="28"/>
          <w:szCs w:val="28"/>
        </w:rPr>
        <w:t xml:space="preserve">  работает и воспринимается он абсолютно по-другому, под маской иронии. Предположим, если у девушки в руках книга и девушка при этом в стенах библиотеки, шанс на знакомство  с интеллигентным юношей возрастает, поэтому книга становится лучшей подругой. С другой стороны, юноше предлагается быть бдительным, и для достижения своих возможных целей, воспринять книгу, как лучшую подругу и позабыть про привлекательную даму.  Как говорится: цели у всех разные, но без книги никуда. Но где здесь сущность самой книги? За яркой картинкой скрыт тонкий иронический подтекст с подменой понятий. Где место книги в </w:t>
      </w:r>
      <w:r w:rsidRPr="005A360B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современном мире? Об этом можно задуматься, глядя на плакат или увидеть «сквозь видный миру смех…незримые ему слезы», как говорил Н. В. Гоголь.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A360B">
        <w:rPr>
          <w:rFonts w:ascii="Times New Roman" w:hAnsi="Times New Roman" w:cs="Times New Roman"/>
          <w:sz w:val="28"/>
          <w:szCs w:val="28"/>
        </w:rPr>
        <w:t>Следующие плакаты – пример применения авторами в своем творчестве высшей степени иронии – сарказма</w:t>
      </w:r>
      <w:r w:rsidR="008B5A4C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5A360B">
        <w:rPr>
          <w:rFonts w:ascii="Times New Roman" w:hAnsi="Times New Roman" w:cs="Times New Roman"/>
          <w:sz w:val="28"/>
          <w:szCs w:val="28"/>
        </w:rPr>
        <w:t>. (</w:t>
      </w:r>
      <w:r w:rsidR="002A42D8">
        <w:rPr>
          <w:rFonts w:ascii="Times New Roman" w:hAnsi="Times New Roman" w:cs="Times New Roman"/>
          <w:sz w:val="28"/>
          <w:szCs w:val="28"/>
        </w:rPr>
        <w:t>Приложение</w:t>
      </w:r>
      <w:r w:rsidR="002A42D8">
        <w:rPr>
          <w:rFonts w:ascii="Times New Roman" w:hAnsi="Times New Roman" w:cs="Times New Roman"/>
          <w:sz w:val="28"/>
          <w:szCs w:val="28"/>
        </w:rPr>
        <w:t xml:space="preserve"> 2</w:t>
      </w:r>
      <w:r w:rsidR="002A4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2D8">
        <w:rPr>
          <w:rFonts w:ascii="Times New Roman" w:hAnsi="Times New Roman" w:cs="Times New Roman"/>
          <w:sz w:val="28"/>
          <w:szCs w:val="28"/>
        </w:rPr>
        <w:t>И</w:t>
      </w:r>
      <w:r w:rsidRPr="005A360B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5A360B">
        <w:rPr>
          <w:rFonts w:ascii="Times New Roman" w:hAnsi="Times New Roman" w:cs="Times New Roman"/>
          <w:sz w:val="28"/>
          <w:szCs w:val="28"/>
        </w:rPr>
        <w:t>. 2, 3)</w:t>
      </w:r>
      <w:r w:rsidR="002A42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>Лозунги этих примеров гротескны, и вроде бы с завидным юмором обращены к «</w:t>
      </w:r>
      <w:r>
        <w:rPr>
          <w:rFonts w:ascii="Times New Roman" w:hAnsi="Times New Roman" w:cs="Times New Roman"/>
          <w:sz w:val="28"/>
          <w:szCs w:val="28"/>
        </w:rPr>
        <w:t>элементарным</w:t>
      </w:r>
      <w:r w:rsidRPr="005A360B">
        <w:rPr>
          <w:rFonts w:ascii="Times New Roman" w:hAnsi="Times New Roman" w:cs="Times New Roman"/>
          <w:sz w:val="28"/>
          <w:szCs w:val="28"/>
        </w:rPr>
        <w:t>» потребностям человека. Действенность их может проявляться в том, что плакат «говорит» на языке обывателя, в составе лозунга  присутствует т.н. сниженная лексика, но в этих-то элементах и скрывается насмешка над собой, через которую проглядывает мысль о пользе чтения, не только для того, кто оказался ночью в Люберцах.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8FA">
        <w:rPr>
          <w:rFonts w:ascii="Times New Roman" w:hAnsi="Times New Roman" w:cs="Times New Roman"/>
          <w:sz w:val="28"/>
          <w:szCs w:val="28"/>
        </w:rPr>
        <w:t>Примеры  4 и</w:t>
      </w:r>
      <w:r w:rsidRPr="005A360B">
        <w:rPr>
          <w:rFonts w:ascii="Times New Roman" w:hAnsi="Times New Roman" w:cs="Times New Roman"/>
          <w:sz w:val="28"/>
          <w:szCs w:val="28"/>
        </w:rPr>
        <w:t xml:space="preserve"> 5</w:t>
      </w:r>
      <w:r w:rsidR="002A42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A360B">
        <w:rPr>
          <w:rFonts w:ascii="Times New Roman" w:hAnsi="Times New Roman" w:cs="Times New Roman"/>
          <w:sz w:val="28"/>
          <w:szCs w:val="28"/>
        </w:rPr>
        <w:t xml:space="preserve"> саркастично апеллируют к необходимости заполнять пробелы в собственном словарном запасе. Они направленны скорее на пользователей сети, которые книги читают, и являются своего рода дополнительной мотивацией к саморазвитию.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D3C">
        <w:rPr>
          <w:rFonts w:ascii="Times New Roman" w:hAnsi="Times New Roman" w:cs="Times New Roman"/>
          <w:sz w:val="28"/>
          <w:szCs w:val="28"/>
        </w:rPr>
        <w:t xml:space="preserve">Плакаты 6, 7 </w:t>
      </w:r>
      <w:r w:rsidR="002A42D8">
        <w:rPr>
          <w:rFonts w:ascii="Times New Roman" w:hAnsi="Times New Roman" w:cs="Times New Roman"/>
          <w:sz w:val="28"/>
          <w:szCs w:val="28"/>
        </w:rPr>
        <w:t>(Приложение 2)</w:t>
      </w:r>
      <w:r w:rsidR="002A42D8">
        <w:rPr>
          <w:rFonts w:ascii="Times New Roman" w:hAnsi="Times New Roman" w:cs="Times New Roman"/>
          <w:sz w:val="28"/>
          <w:szCs w:val="28"/>
        </w:rPr>
        <w:t xml:space="preserve"> </w:t>
      </w:r>
      <w:r w:rsidRPr="00E43D3C">
        <w:rPr>
          <w:rFonts w:ascii="Times New Roman" w:hAnsi="Times New Roman" w:cs="Times New Roman"/>
          <w:sz w:val="28"/>
          <w:szCs w:val="28"/>
        </w:rPr>
        <w:t xml:space="preserve">обращены к тем, чьи знания несколько поверхностны и могут быть с пользой дополнены прочтением оригинала, либо к тем, перед кем стоит извечный выбор: «Просто посмотреть фильм-экранизацию или почитать оригинал, или </w:t>
      </w:r>
      <w:r w:rsidR="00D1013A">
        <w:rPr>
          <w:rFonts w:ascii="Times New Roman" w:hAnsi="Times New Roman" w:cs="Times New Roman"/>
          <w:sz w:val="28"/>
          <w:szCs w:val="28"/>
        </w:rPr>
        <w:t xml:space="preserve">же </w:t>
      </w:r>
      <w:r w:rsidRPr="00E43D3C">
        <w:rPr>
          <w:rFonts w:ascii="Times New Roman" w:hAnsi="Times New Roman" w:cs="Times New Roman"/>
          <w:sz w:val="28"/>
          <w:szCs w:val="28"/>
        </w:rPr>
        <w:t>сделать и то и другое».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 w:rsidRPr="00E43D3C">
        <w:rPr>
          <w:rFonts w:ascii="Times New Roman" w:hAnsi="Times New Roman" w:cs="Times New Roman"/>
          <w:sz w:val="28"/>
          <w:szCs w:val="28"/>
        </w:rPr>
        <w:t xml:space="preserve">      Отдельно можно  говорить о зарубежной практике пропагандирующего чтение плаката, но это тема для расширенного исследования. Отметим только, что большинство из них обращаются</w:t>
      </w:r>
      <w:r w:rsidR="008B5A4C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E43D3C">
        <w:rPr>
          <w:rFonts w:ascii="Times New Roman" w:hAnsi="Times New Roman" w:cs="Times New Roman"/>
          <w:sz w:val="28"/>
          <w:szCs w:val="28"/>
        </w:rPr>
        <w:t xml:space="preserve"> к значимым в обществе авторитетам (знаменитостям или популярным персонажам фильмов, комиксов). (</w:t>
      </w:r>
      <w:r w:rsidR="002A42D8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2A42D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A42D8">
        <w:rPr>
          <w:rFonts w:ascii="Times New Roman" w:hAnsi="Times New Roman" w:cs="Times New Roman"/>
          <w:sz w:val="28"/>
          <w:szCs w:val="28"/>
        </w:rPr>
        <w:t>.</w:t>
      </w:r>
      <w:r w:rsidR="002A4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2D8">
        <w:rPr>
          <w:rFonts w:ascii="Times New Roman" w:hAnsi="Times New Roman" w:cs="Times New Roman"/>
          <w:sz w:val="28"/>
          <w:szCs w:val="28"/>
        </w:rPr>
        <w:t>И</w:t>
      </w:r>
      <w:r w:rsidRPr="00E43D3C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E43D3C">
        <w:rPr>
          <w:rFonts w:ascii="Times New Roman" w:hAnsi="Times New Roman" w:cs="Times New Roman"/>
          <w:sz w:val="28"/>
          <w:szCs w:val="28"/>
        </w:rPr>
        <w:t>. 8)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3D3C">
        <w:rPr>
          <w:rFonts w:ascii="Times New Roman" w:hAnsi="Times New Roman" w:cs="Times New Roman"/>
          <w:sz w:val="28"/>
          <w:szCs w:val="28"/>
        </w:rPr>
        <w:t>Отметим еще один интересный и важный факт. За последние несколько лет книгоиздатели и владельцы заинтересованных в продвижении книги сайтов объявили и провели несколько конкурсов «книжного» плаката. Большинство представленных примеров – это, как раз, номинанты подобных конкурсов.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hAnsi="Times New Roman" w:cs="Times New Roman"/>
          <w:sz w:val="28"/>
          <w:szCs w:val="28"/>
        </w:rPr>
        <w:t>Так,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0B">
        <w:rPr>
          <w:rFonts w:ascii="Times New Roman" w:hAnsi="Times New Roman" w:cs="Times New Roman"/>
          <w:sz w:val="28"/>
          <w:szCs w:val="28"/>
        </w:rPr>
        <w:t xml:space="preserve">несколько лет назад 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состоялся конкурс социального плаката под девизом </w:t>
      </w:r>
      <w:r w:rsidRPr="005A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"Читать не вредно. </w:t>
      </w:r>
      <w:proofErr w:type="gramStart"/>
      <w:r w:rsidRPr="005A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Вредно не читать"</w:t>
      </w:r>
      <w:r w:rsidR="008B5A4C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1"/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A42D8">
        <w:rPr>
          <w:rFonts w:ascii="Times New Roman" w:hAnsi="Times New Roman" w:cs="Times New Roman"/>
          <w:sz w:val="28"/>
          <w:szCs w:val="28"/>
        </w:rPr>
        <w:t>Приложение</w:t>
      </w:r>
      <w:r w:rsidR="002A42D8">
        <w:rPr>
          <w:rFonts w:ascii="Times New Roman" w:hAnsi="Times New Roman" w:cs="Times New Roman"/>
          <w:sz w:val="28"/>
          <w:szCs w:val="28"/>
        </w:rPr>
        <w:t xml:space="preserve"> 2</w:t>
      </w:r>
      <w:r w:rsidR="002A42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лл</w:t>
      </w:r>
      <w:proofErr w:type="spellEnd"/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D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Из анонса конкурса: «</w:t>
      </w:r>
      <w:r w:rsidRPr="005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ЭКСМО совместно с CITYCELEBRITY объявляют всеобщую мобилизацию талантов в рамках проекта </w:t>
      </w:r>
      <w:proofErr w:type="spellStart"/>
      <w:r w:rsidRPr="005A360B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5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360B">
        <w:rPr>
          <w:rFonts w:ascii="Times New Roman" w:eastAsia="Times New Roman" w:hAnsi="Times New Roman" w:cs="Times New Roman"/>
          <w:sz w:val="28"/>
          <w:szCs w:val="28"/>
          <w:lang w:eastAsia="ru-RU"/>
        </w:rPr>
        <w:t>Bookman</w:t>
      </w:r>
      <w:proofErr w:type="spellEnd"/>
      <w:r w:rsidRPr="005A36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MR.BOOKMAN ВЕРИТ В ТЕБЯ!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всех, кто верит в свои творческие силы и дар убеждения, рассказать о пользе чтения.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такой «человек читающий»? Как совместить чтение и динамику жизни? Что ждет того, кто забросил книги? Что получит тот, кто находит время читать? Делись идеями. Пусть читающих людей станет больше!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C25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проекта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Увеличить количество читающих в стране людей через инструменты визуального искусства;</w:t>
      </w:r>
      <w:r w:rsidRPr="005A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5C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Воплотить в материалах идеи, отображающие пользу чтения в современном обществе, основываясь на принципах креативности и </w:t>
      </w:r>
      <w:proofErr w:type="spellStart"/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инновационности</w:t>
      </w:r>
      <w:proofErr w:type="spellEnd"/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.».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Четкий посыл, ясные цели и задачи и о</w:t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тличная задумка, на которую откликнулось множество талантливых авторов, а их детища перекочевали в сеть и надолго заняли там свое место</w:t>
      </w:r>
      <w:r w:rsidR="008B5A4C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2"/>
      </w:r>
      <w:r w:rsidRPr="005A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в</w:t>
      </w:r>
      <w:r w:rsidR="00D1013A">
        <w:rPr>
          <w:rFonts w:ascii="Times New Roman" w:hAnsi="Times New Roman" w:cs="Times New Roman"/>
          <w:sz w:val="28"/>
          <w:szCs w:val="28"/>
        </w:rPr>
        <w:t xml:space="preserve">ариантов </w:t>
      </w:r>
      <w:proofErr w:type="gramStart"/>
      <w:r w:rsidR="00D1013A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D10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3A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="00D1013A">
        <w:rPr>
          <w:rFonts w:ascii="Times New Roman" w:hAnsi="Times New Roman" w:cs="Times New Roman"/>
          <w:sz w:val="28"/>
          <w:szCs w:val="28"/>
        </w:rPr>
        <w:t>-продукции</w:t>
      </w:r>
      <w:r w:rsidRPr="005A360B">
        <w:rPr>
          <w:rFonts w:ascii="Times New Roman" w:hAnsi="Times New Roman" w:cs="Times New Roman"/>
          <w:sz w:val="28"/>
          <w:szCs w:val="28"/>
        </w:rPr>
        <w:t xml:space="preserve"> огромное множество. </w:t>
      </w:r>
      <w:r w:rsidR="0005227C">
        <w:rPr>
          <w:rFonts w:ascii="Times New Roman" w:hAnsi="Times New Roman" w:cs="Times New Roman"/>
          <w:sz w:val="28"/>
          <w:szCs w:val="28"/>
        </w:rPr>
        <w:t xml:space="preserve">Библиотека легко может взять их на вооружение. </w:t>
      </w:r>
      <w:r w:rsidRPr="005A360B">
        <w:rPr>
          <w:rFonts w:ascii="Times New Roman" w:hAnsi="Times New Roman" w:cs="Times New Roman"/>
          <w:sz w:val="28"/>
          <w:szCs w:val="28"/>
        </w:rPr>
        <w:t>Как говорится, в борьбе за читателя все средства хороши! Важно, что большинство плакатов  создано именно под влиянием современной смеховой культуры,</w:t>
      </w:r>
      <w:r>
        <w:rPr>
          <w:rFonts w:ascii="Times New Roman" w:hAnsi="Times New Roman" w:cs="Times New Roman"/>
          <w:sz w:val="28"/>
          <w:szCs w:val="28"/>
        </w:rPr>
        <w:t xml:space="preserve"> дающей «живой» отклик на происходящее,</w:t>
      </w:r>
      <w:r w:rsidRPr="005A360B">
        <w:rPr>
          <w:rFonts w:ascii="Times New Roman" w:hAnsi="Times New Roman" w:cs="Times New Roman"/>
          <w:sz w:val="28"/>
          <w:szCs w:val="28"/>
        </w:rPr>
        <w:t xml:space="preserve"> вне сферы морализаторства и демагогии.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Многие плакаты занимают свое место в группах библиотек в социальных сетях, откуда репродуцируются вовне увлеченными людьми. Зачастую они выходят за пределы сети и размещаются на стенах библиотек и книжных магазинов, занимая позицию традиционного плаката. К слову, советские плакаты о пользе чтения воспринимаются сегодня в новом свете, через призму иного восприятия и потому, в большинстве своем, тоже востребованы.</w:t>
      </w:r>
    </w:p>
    <w:p w:rsidR="002B4E85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C54176">
        <w:rPr>
          <w:rFonts w:ascii="Times New Roman" w:hAnsi="Times New Roman" w:cs="Times New Roman"/>
          <w:sz w:val="28"/>
          <w:szCs w:val="28"/>
        </w:rPr>
        <w:t xml:space="preserve"> небанальной</w:t>
      </w:r>
      <w:r>
        <w:rPr>
          <w:rFonts w:ascii="Times New Roman" w:hAnsi="Times New Roman" w:cs="Times New Roman"/>
          <w:sz w:val="28"/>
          <w:szCs w:val="28"/>
        </w:rPr>
        <w:t xml:space="preserve"> рекламе в современном перенасыщенном информацией мире нуждается всё, и книга, чтение</w:t>
      </w:r>
      <w:r w:rsidR="0005227C">
        <w:rPr>
          <w:rFonts w:ascii="Times New Roman" w:hAnsi="Times New Roman" w:cs="Times New Roman"/>
          <w:sz w:val="28"/>
          <w:szCs w:val="28"/>
        </w:rPr>
        <w:t xml:space="preserve"> и библиотека</w:t>
      </w:r>
      <w:r>
        <w:rPr>
          <w:rFonts w:ascii="Times New Roman" w:hAnsi="Times New Roman" w:cs="Times New Roman"/>
          <w:sz w:val="28"/>
          <w:szCs w:val="28"/>
        </w:rPr>
        <w:t xml:space="preserve"> – не исключение. И ироничный, смешной плакат о пользе чтения имеет на этом поприще весомый потенциал.</w:t>
      </w:r>
    </w:p>
    <w:p w:rsidR="0005227C" w:rsidRDefault="0005227C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 w:rsidRPr="0005227C">
        <w:rPr>
          <w:rFonts w:ascii="Times New Roman" w:hAnsi="Times New Roman" w:cs="Times New Roman"/>
          <w:sz w:val="28"/>
          <w:szCs w:val="28"/>
        </w:rPr>
        <w:t xml:space="preserve">«Всё течёт, всё изменяется…». Библиотека как неотъемлемая часть культурного бытия, мощный </w:t>
      </w:r>
      <w:proofErr w:type="spellStart"/>
      <w:r w:rsidRPr="0005227C">
        <w:rPr>
          <w:rFonts w:ascii="Times New Roman" w:hAnsi="Times New Roman" w:cs="Times New Roman"/>
          <w:sz w:val="28"/>
          <w:szCs w:val="28"/>
        </w:rPr>
        <w:t>идеалообразующий</w:t>
      </w:r>
      <w:proofErr w:type="spellEnd"/>
      <w:r w:rsidRPr="0005227C">
        <w:rPr>
          <w:rFonts w:ascii="Times New Roman" w:hAnsi="Times New Roman" w:cs="Times New Roman"/>
          <w:sz w:val="28"/>
          <w:szCs w:val="28"/>
        </w:rPr>
        <w:t xml:space="preserve"> институт должна становиться не только частью меняющегося мира, но и влиять на качество возникающих изменений. И если всемирная паутина завладела свободным временем и умами большого числа людей, значит нужно стать частью этой глобальной системы. Нужно научиться понимать механизмы и принципы ее действия. Нужно понимать, что специфика работы каждой библиотеки индивидуальна, однако, </w:t>
      </w:r>
      <w:proofErr w:type="gramStart"/>
      <w:r w:rsidRPr="0005227C">
        <w:rPr>
          <w:rFonts w:ascii="Times New Roman" w:hAnsi="Times New Roman" w:cs="Times New Roman"/>
          <w:sz w:val="28"/>
          <w:szCs w:val="28"/>
        </w:rPr>
        <w:t xml:space="preserve">собирая воедино крупицы разрозненного опыта </w:t>
      </w:r>
      <w:r w:rsidRPr="0005227C">
        <w:rPr>
          <w:rFonts w:ascii="Times New Roman" w:hAnsi="Times New Roman" w:cs="Times New Roman"/>
          <w:sz w:val="28"/>
          <w:szCs w:val="28"/>
        </w:rPr>
        <w:lastRenderedPageBreak/>
        <w:t>библиотека может получить на</w:t>
      </w:r>
      <w:proofErr w:type="gramEnd"/>
      <w:r w:rsidRPr="0005227C">
        <w:rPr>
          <w:rFonts w:ascii="Times New Roman" w:hAnsi="Times New Roman" w:cs="Times New Roman"/>
          <w:sz w:val="28"/>
          <w:szCs w:val="28"/>
        </w:rPr>
        <w:t xml:space="preserve"> выходе качественный рекламный продукт, а главное – добиться поставленной цели: формирования </w:t>
      </w:r>
      <w:proofErr w:type="spellStart"/>
      <w:r w:rsidRPr="0005227C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052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27C">
        <w:rPr>
          <w:rFonts w:ascii="Times New Roman" w:hAnsi="Times New Roman" w:cs="Times New Roman"/>
          <w:sz w:val="28"/>
          <w:szCs w:val="28"/>
        </w:rPr>
        <w:t>Legens</w:t>
      </w:r>
      <w:proofErr w:type="spellEnd"/>
      <w:r w:rsidRPr="0005227C">
        <w:rPr>
          <w:rFonts w:ascii="Times New Roman" w:hAnsi="Times New Roman" w:cs="Times New Roman"/>
          <w:sz w:val="28"/>
          <w:szCs w:val="28"/>
        </w:rPr>
        <w:t xml:space="preserve"> = Человека читающего, достойного гражданина культурного общества. Важно, помимо прочего, развивать в себе творческий потенциал, </w:t>
      </w:r>
      <w:proofErr w:type="spellStart"/>
      <w:r w:rsidRPr="0005227C">
        <w:rPr>
          <w:rFonts w:ascii="Times New Roman" w:hAnsi="Times New Roman" w:cs="Times New Roman"/>
          <w:sz w:val="28"/>
          <w:szCs w:val="28"/>
        </w:rPr>
        <w:t>отсматривая</w:t>
      </w:r>
      <w:proofErr w:type="spellEnd"/>
      <w:r w:rsidRPr="0005227C">
        <w:rPr>
          <w:rFonts w:ascii="Times New Roman" w:hAnsi="Times New Roman" w:cs="Times New Roman"/>
          <w:sz w:val="28"/>
          <w:szCs w:val="28"/>
        </w:rPr>
        <w:t xml:space="preserve"> эталонные образцы, осваивая дисциплины, которые традиционно не входят в сферу библиотечной профессии: маркетинг, социологию, дизайн. Это законное требование века информации и глобальных коммуникаций.</w:t>
      </w:r>
    </w:p>
    <w:p w:rsidR="006F39BF" w:rsidRDefault="006F39BF" w:rsidP="006F39BF">
      <w:pPr>
        <w:rPr>
          <w:sz w:val="24"/>
          <w:szCs w:val="24"/>
        </w:rPr>
      </w:pPr>
    </w:p>
    <w:p w:rsidR="00E43D3C" w:rsidRPr="004F6A26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E78" w:rsidRPr="004F6A26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81" w:rsidRDefault="004A7781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72" w:rsidRDefault="00CD4E78" w:rsidP="004137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13772" w:rsidRDefault="00413772" w:rsidP="004137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4E78" w:rsidRPr="00413772" w:rsidRDefault="00CD4E78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8245" cy="1839595"/>
            <wp:effectExtent l="0" t="0" r="1905" b="8255"/>
            <wp:docPr id="1" name="Рисунок 1" descr="D:\Мои документы\Ю\Статья бибреклама\Илл в приложение 1\плак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Ю\Статья бибреклама\Илл в приложение 1\плакат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37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</w:t>
      </w:r>
      <w:r w:rsidR="00413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91BFF" wp14:editId="0B13BB97">
            <wp:extent cx="1271905" cy="1839595"/>
            <wp:effectExtent l="0" t="0" r="4445" b="8255"/>
            <wp:docPr id="2" name="Рисунок 2" descr="D:\Мои документы\Ю\Статья бибреклама\Илл в приложение 1\плака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Ю\Статья бибреклама\Илл в приложение 1\плакат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7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41377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E14480B" wp14:editId="1B1CD219">
            <wp:extent cx="1343995" cy="1849610"/>
            <wp:effectExtent l="0" t="0" r="8890" b="0"/>
            <wp:docPr id="3" name="Рисунок 3" descr="D:\Мои документы\Ю\Статья бибреклама\Илл в приложение 1\плака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Ю\Статья бибреклама\Илл в приложение 1\плакат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61" cy="184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13772" w:rsidRPr="00413772" w:rsidRDefault="00413772" w:rsidP="00E43D3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D4E78" w:rsidRPr="00CD4E78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D3C" w:rsidRPr="00413772" w:rsidRDefault="00CD4E78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8857" cy="1744717"/>
            <wp:effectExtent l="0" t="0" r="0" b="8255"/>
            <wp:docPr id="4" name="Рисунок 4" descr="D:\Мои документы\Ю\Статья бибреклама\Илл в приложение 1\плака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Ю\Статья бибреклама\Илл в приложение 1\плакат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57" cy="174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E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37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413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2A375" wp14:editId="7CA5C087">
            <wp:extent cx="1260343" cy="1752432"/>
            <wp:effectExtent l="0" t="0" r="0" b="635"/>
            <wp:docPr id="5" name="Рисунок 5" descr="D:\Мои документы\Ю\Статья бибреклама\Илл в приложение 1\плака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Ю\Статья бибреклама\Илл в приложение 1\плакат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69" cy="175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7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="0041377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665B8C" wp14:editId="58D2D0E4">
            <wp:extent cx="1286359" cy="1746683"/>
            <wp:effectExtent l="0" t="0" r="9525" b="6350"/>
            <wp:docPr id="6" name="Рисунок 6" descr="D:\Мои документы\Ю\Статья бибреклама\Илл в приложение 1\плакат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Ю\Статья бибреклама\Илл в приложение 1\плакат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17" cy="17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72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72" w:rsidRDefault="00413772" w:rsidP="004137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13772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D3C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86855" cy="1305006"/>
            <wp:effectExtent l="0" t="0" r="4445" b="0"/>
            <wp:docPr id="7" name="Рисунок 7" descr="https://thumb.cloud.mail.ru/weblink/thumb/xw1/kc9Q/3BTXWEZ3i/%D0%B8%D0%BB%D0%BB.%201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cloud.mail.ru/weblink/thumb/xw1/kc9Q/3BTXWEZ3i/%D0%B8%D0%BB%D0%BB.%201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78" cy="13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D3C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84184" cy="1963847"/>
            <wp:effectExtent l="0" t="0" r="6985" b="0"/>
            <wp:docPr id="8" name="Рисунок 8" descr="https://thumb.cloud.mail.ru/weblink/thumb/xw1/kc9Q/3BTXWEZ3i/%D0%B8%D0%BB%D0%BB.%202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.cloud.mail.ru/weblink/thumb/xw1/kc9Q/3BTXWEZ3i/%D0%B8%D0%BB%D0%BB.%202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47" cy="19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367406" cy="1940043"/>
            <wp:effectExtent l="0" t="0" r="4445" b="3175"/>
            <wp:docPr id="9" name="Рисунок 9" descr="https://thumb.cloud.mail.ru/weblink/thumb/xw1/kc9Q/3BTXWEZ3i/%D0%B8%D0%BB%D0%BB.%203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.cloud.mail.ru/weblink/thumb/xw1/kc9Q/3BTXWEZ3i/%D0%B8%D0%BB%D0%BB.%203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04" cy="19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34638" cy="1909374"/>
            <wp:effectExtent l="0" t="0" r="8890" b="0"/>
            <wp:docPr id="10" name="Рисунок 10" descr="https://thumb.cloud.mail.ru/weblink/thumb/xw1/kc9Q/3BTXWEZ3i/%D0%B8%D0%BB%D0%BB.%204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.cloud.mail.ru/weblink/thumb/xw1/kc9Q/3BTXWEZ3i/%D0%B8%D0%BB%D0%BB.%204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9950" cy="191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72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87527" cy="1786855"/>
            <wp:effectExtent l="0" t="0" r="0" b="4445"/>
            <wp:docPr id="11" name="Рисунок 11" descr="https://thumb.cloud.mail.ru/weblink/thumb/xw1/kc9Q/3BTXWEZ3i/%D0%B8%D0%BB%D0%BB.%205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.cloud.mail.ru/weblink/thumb/xw1/kc9Q/3BTXWEZ3i/%D0%B8%D0%BB%D0%BB.%205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01" cy="17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79123" cy="1785731"/>
            <wp:effectExtent l="0" t="0" r="0" b="5080"/>
            <wp:docPr id="12" name="Рисунок 12" descr="https://thumb.cloud.mail.ru/weblink/thumb/xw1/kc9Q/3BTXWEZ3i/%D0%B8%D0%BB%D0%BB.%206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.cloud.mail.ru/weblink/thumb/xw1/kc9Q/3BTXWEZ3i/%D0%B8%D0%BB%D0%BB.%206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20" cy="17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57166" cy="1775012"/>
            <wp:effectExtent l="0" t="0" r="635" b="0"/>
            <wp:docPr id="13" name="Рисунок 13" descr="https://thumb.cloud.mail.ru/weblink/thumb/xw1/kc9Q/3BTXWEZ3i/%D0%B8%D0%BB%D0%BB.%207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.cloud.mail.ru/weblink/thumb/xw1/kc9Q/3BTXWEZ3i/%D0%B8%D0%BB%D0%BB.%207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34" cy="17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72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72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1851" cy="2420962"/>
            <wp:effectExtent l="0" t="0" r="0" b="0"/>
            <wp:docPr id="14" name="Рисунок 14" descr="https://thumb.cloud.mail.ru/weblink/thumb/xw1/kc9Q/3BTXWEZ3i/%D0%B8%D0%BB%D0%BB.%208Classrooms%20and%20the%20library%20decorated%20with%20cool-ass%20%E2%80%9CRead%E2%80%9D%20posters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humb.cloud.mail.ru/weblink/thumb/xw1/kc9Q/3BTXWEZ3i/%D0%B8%D0%BB%D0%BB.%208Classrooms%20and%20the%20library%20decorated%20with%20cool-ass%20%E2%80%9CRead%E2%80%9D%20posters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2" cy="24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772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772" w:rsidRDefault="00413772" w:rsidP="00E4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37129" cy="1816913"/>
            <wp:effectExtent l="0" t="0" r="1270" b="0"/>
            <wp:docPr id="15" name="Рисунок 15" descr="https://thumb.cloud.mail.ru/weblink/thumb/xw1/kc9Q/3BTXWEZ3i/%D0%B8%D0%BB%D0%BB.%208Elvis.jpg?x-email=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.cloud.mail.ru/weblink/thumb/xw1/kc9Q/3BTXWEZ3i/%D0%B8%D0%BB%D0%BB.%208Elvis.jpg?x-email=undefin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95" cy="181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D3C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D3C" w:rsidRPr="005A360B" w:rsidRDefault="00E43D3C" w:rsidP="00E4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634" w:rsidRDefault="00690634"/>
    <w:sectPr w:rsidR="0069063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8" w:rsidRDefault="001660F8" w:rsidP="00FD3D1B">
      <w:pPr>
        <w:spacing w:line="240" w:lineRule="auto"/>
      </w:pPr>
      <w:r>
        <w:separator/>
      </w:r>
    </w:p>
  </w:endnote>
  <w:endnote w:type="continuationSeparator" w:id="0">
    <w:p w:rsidR="001660F8" w:rsidRDefault="001660F8" w:rsidP="00FD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02603"/>
      <w:docPartObj>
        <w:docPartGallery w:val="Page Numbers (Bottom of Page)"/>
        <w:docPartUnique/>
      </w:docPartObj>
    </w:sdtPr>
    <w:sdtEndPr/>
    <w:sdtContent>
      <w:p w:rsidR="005332D5" w:rsidRDefault="005332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D8">
          <w:rPr>
            <w:noProof/>
          </w:rPr>
          <w:t>4</w:t>
        </w:r>
        <w:r>
          <w:fldChar w:fldCharType="end"/>
        </w:r>
      </w:p>
    </w:sdtContent>
  </w:sdt>
  <w:p w:rsidR="005332D5" w:rsidRDefault="005332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8" w:rsidRDefault="001660F8" w:rsidP="00FD3D1B">
      <w:pPr>
        <w:spacing w:line="240" w:lineRule="auto"/>
      </w:pPr>
      <w:r>
        <w:separator/>
      </w:r>
    </w:p>
  </w:footnote>
  <w:footnote w:type="continuationSeparator" w:id="0">
    <w:p w:rsidR="001660F8" w:rsidRDefault="001660F8" w:rsidP="00FD3D1B">
      <w:pPr>
        <w:spacing w:line="240" w:lineRule="auto"/>
      </w:pPr>
      <w:r>
        <w:continuationSeparator/>
      </w:r>
    </w:p>
  </w:footnote>
  <w:footnote w:id="1">
    <w:p w:rsidR="00FD3D1B" w:rsidRPr="00FD3D1B" w:rsidRDefault="00FD3D1B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FD3D1B">
        <w:rPr>
          <w:rFonts w:ascii="Times New Roman" w:hAnsi="Times New Roman" w:cs="Times New Roman"/>
          <w:sz w:val="22"/>
          <w:szCs w:val="22"/>
        </w:rPr>
        <w:t>Мангуэль</w:t>
      </w:r>
      <w:proofErr w:type="spellEnd"/>
      <w:r w:rsidRPr="00FD3D1B">
        <w:rPr>
          <w:rFonts w:ascii="Times New Roman" w:hAnsi="Times New Roman" w:cs="Times New Roman"/>
          <w:sz w:val="22"/>
          <w:szCs w:val="22"/>
        </w:rPr>
        <w:t xml:space="preserve">, А. история чтения. – Екатеринбург: </w:t>
      </w:r>
      <w:proofErr w:type="gramStart"/>
      <w:r w:rsidRPr="00FD3D1B">
        <w:rPr>
          <w:rFonts w:ascii="Times New Roman" w:hAnsi="Times New Roman" w:cs="Times New Roman"/>
          <w:sz w:val="22"/>
          <w:szCs w:val="22"/>
        </w:rPr>
        <w:t>У-Фактория</w:t>
      </w:r>
      <w:proofErr w:type="gramEnd"/>
      <w:r w:rsidRPr="00FD3D1B">
        <w:rPr>
          <w:rFonts w:ascii="Times New Roman" w:hAnsi="Times New Roman" w:cs="Times New Roman"/>
          <w:sz w:val="22"/>
          <w:szCs w:val="22"/>
        </w:rPr>
        <w:t>, 2008</w:t>
      </w:r>
    </w:p>
  </w:footnote>
  <w:footnote w:id="2">
    <w:p w:rsidR="00FD3D1B" w:rsidRPr="00FD3D1B" w:rsidRDefault="00FD3D1B" w:rsidP="00FD3D1B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FD3D1B">
        <w:rPr>
          <w:rFonts w:ascii="Times New Roman" w:eastAsia="Times New Roman" w:hAnsi="Times New Roman" w:cs="Times New Roman"/>
          <w:lang w:eastAsia="ru-RU"/>
        </w:rPr>
        <w:t>Национальная программа поддержки и развития чтения. Режим доступа:</w:t>
      </w:r>
      <w:r w:rsidRPr="00FD3D1B">
        <w:rPr>
          <w:rFonts w:ascii="Times New Roman" w:hAnsi="Times New Roman" w:cs="Times New Roman"/>
        </w:rPr>
        <w:t xml:space="preserve"> </w:t>
      </w:r>
      <w:hyperlink r:id="rId1" w:history="1">
        <w:r w:rsidRPr="00FD3D1B">
          <w:rPr>
            <w:rStyle w:val="a3"/>
            <w:rFonts w:ascii="Times New Roman" w:hAnsi="Times New Roman" w:cs="Times New Roman"/>
          </w:rPr>
          <w:t>http://library.stu.ru/files/prch.pdf</w:t>
        </w:r>
      </w:hyperlink>
    </w:p>
  </w:footnote>
  <w:footnote w:id="3">
    <w:p w:rsidR="00FD3D1B" w:rsidRDefault="00FD3D1B">
      <w:pPr>
        <w:pStyle w:val="a4"/>
      </w:pPr>
      <w:r>
        <w:rPr>
          <w:rStyle w:val="a6"/>
        </w:rPr>
        <w:footnoteRef/>
      </w:r>
      <w:r>
        <w:t xml:space="preserve"> </w:t>
      </w:r>
      <w:r w:rsidRPr="00FD3D1B">
        <w:rPr>
          <w:rFonts w:ascii="Times New Roman" w:hAnsi="Times New Roman" w:cs="Times New Roman"/>
          <w:sz w:val="22"/>
          <w:szCs w:val="22"/>
        </w:rPr>
        <w:t>См., например: Общественное мнение – 2008: Ежегодник аналитического центра Юрия Левады</w:t>
      </w:r>
    </w:p>
  </w:footnote>
  <w:footnote w:id="4">
    <w:p w:rsidR="00FD3D1B" w:rsidRPr="00FD3D1B" w:rsidRDefault="00FD3D1B" w:rsidP="00FD3D1B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FD3D1B">
        <w:rPr>
          <w:rFonts w:ascii="Times New Roman" w:hAnsi="Times New Roman" w:cs="Times New Roman"/>
        </w:rPr>
        <w:t>Маклюэн</w:t>
      </w:r>
      <w:proofErr w:type="spellEnd"/>
      <w:r w:rsidRPr="00FD3D1B">
        <w:rPr>
          <w:rFonts w:ascii="Times New Roman" w:hAnsi="Times New Roman" w:cs="Times New Roman"/>
        </w:rPr>
        <w:t xml:space="preserve">, М. Галактика </w:t>
      </w:r>
      <w:proofErr w:type="spellStart"/>
      <w:r w:rsidRPr="00FD3D1B">
        <w:rPr>
          <w:rFonts w:ascii="Times New Roman" w:hAnsi="Times New Roman" w:cs="Times New Roman"/>
        </w:rPr>
        <w:t>Гутенберга</w:t>
      </w:r>
      <w:proofErr w:type="spellEnd"/>
      <w:r w:rsidRPr="00FD3D1B">
        <w:rPr>
          <w:rFonts w:ascii="Times New Roman" w:hAnsi="Times New Roman" w:cs="Times New Roman"/>
        </w:rPr>
        <w:t>. Становление человека печатающего. М.: Академический проект, 2005</w:t>
      </w:r>
    </w:p>
  </w:footnote>
  <w:footnote w:id="5">
    <w:p w:rsidR="00FD3D1B" w:rsidRDefault="00FD3D1B">
      <w:pPr>
        <w:pStyle w:val="a4"/>
      </w:pPr>
      <w:r>
        <w:rPr>
          <w:rStyle w:val="a6"/>
        </w:rPr>
        <w:footnoteRef/>
      </w:r>
      <w:r>
        <w:t xml:space="preserve"> </w:t>
      </w:r>
      <w:r w:rsidRPr="00FD3D1B">
        <w:rPr>
          <w:rFonts w:ascii="Times New Roman" w:hAnsi="Times New Roman" w:cs="Times New Roman"/>
          <w:sz w:val="22"/>
          <w:szCs w:val="22"/>
        </w:rPr>
        <w:t xml:space="preserve">Фридман, О. Клиповое мышление. Что это такое? Режим доступа: </w:t>
      </w:r>
      <w:hyperlink r:id="rId2" w:history="1">
        <w:r w:rsidRPr="00FD3D1B">
          <w:rPr>
            <w:rStyle w:val="a3"/>
            <w:rFonts w:ascii="Times New Roman" w:hAnsi="Times New Roman" w:cs="Times New Roman"/>
            <w:sz w:val="22"/>
            <w:szCs w:val="22"/>
          </w:rPr>
          <w:t>http://shkolazhizni.ru/psychology/articles/8011/</w:t>
        </w:r>
      </w:hyperlink>
    </w:p>
  </w:footnote>
  <w:footnote w:id="6">
    <w:p w:rsidR="00FD3D1B" w:rsidRPr="00FD3D1B" w:rsidRDefault="00FD3D1B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FD3D1B">
        <w:rPr>
          <w:rFonts w:ascii="Times New Roman" w:hAnsi="Times New Roman" w:cs="Times New Roman"/>
          <w:sz w:val="22"/>
          <w:szCs w:val="22"/>
        </w:rPr>
        <w:t xml:space="preserve">Режим доступа: </w:t>
      </w:r>
      <w:hyperlink r:id="rId3" w:history="1">
        <w:r w:rsidRPr="00FD3D1B">
          <w:rPr>
            <w:rStyle w:val="a3"/>
            <w:rFonts w:ascii="Times New Roman" w:hAnsi="Times New Roman" w:cs="Times New Roman"/>
            <w:sz w:val="22"/>
            <w:szCs w:val="22"/>
          </w:rPr>
          <w:t>http://dic.academic.ru/dic.nsf/ruwiki/871384</w:t>
        </w:r>
      </w:hyperlink>
    </w:p>
  </w:footnote>
  <w:footnote w:id="7">
    <w:p w:rsidR="00FD3D1B" w:rsidRDefault="00FD3D1B">
      <w:pPr>
        <w:pStyle w:val="a4"/>
      </w:pPr>
      <w:r>
        <w:rPr>
          <w:rStyle w:val="a6"/>
        </w:rPr>
        <w:footnoteRef/>
      </w:r>
      <w:r>
        <w:t xml:space="preserve"> </w:t>
      </w:r>
      <w:r w:rsidRPr="00FD3D1B">
        <w:rPr>
          <w:rFonts w:ascii="Times New Roman" w:hAnsi="Times New Roman" w:cs="Times New Roman"/>
          <w:sz w:val="22"/>
          <w:szCs w:val="22"/>
        </w:rPr>
        <w:t xml:space="preserve">Режим доступа:  </w:t>
      </w:r>
      <w:hyperlink r:id="rId4" w:history="1">
        <w:r w:rsidRPr="00FD3D1B">
          <w:rPr>
            <w:rStyle w:val="a3"/>
            <w:rFonts w:ascii="Times New Roman" w:hAnsi="Times New Roman" w:cs="Times New Roman"/>
            <w:sz w:val="22"/>
            <w:szCs w:val="22"/>
          </w:rPr>
          <w:t>http://kondratio.livejournal.com/114345.html</w:t>
        </w:r>
      </w:hyperlink>
    </w:p>
  </w:footnote>
  <w:footnote w:id="8">
    <w:p w:rsidR="008B5A4C" w:rsidRPr="008B5A4C" w:rsidRDefault="008B5A4C" w:rsidP="008B5A4C">
      <w:pPr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184AB0">
        <w:rPr>
          <w:rFonts w:ascii="Times New Roman" w:hAnsi="Times New Roman" w:cs="Times New Roman"/>
          <w:sz w:val="20"/>
          <w:szCs w:val="20"/>
        </w:rPr>
        <w:t>«</w:t>
      </w:r>
      <w:r w:rsidRPr="00184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проект «Советский </w:t>
      </w:r>
      <w:proofErr w:type="spellStart"/>
      <w:r w:rsidRPr="00184AB0">
        <w:rPr>
          <w:rFonts w:ascii="Times New Roman" w:eastAsia="Times New Roman" w:hAnsi="Times New Roman" w:cs="Times New Roman"/>
          <w:sz w:val="20"/>
          <w:szCs w:val="20"/>
          <w:lang w:eastAsia="ru-RU"/>
        </w:rPr>
        <w:t>пин</w:t>
      </w:r>
      <w:proofErr w:type="spellEnd"/>
      <w:r w:rsidRPr="00184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-ап» это, прежде всего, ретро, не обремененное критикой режима или культурных ценностей. Барыкин работает с самобытной традицией советской эротики, которая, если присмотреться, не так далека </w:t>
      </w:r>
      <w:proofErr w:type="gramStart"/>
      <w:r w:rsidRPr="00184A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84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американской или, скажем, итальянской. Вспомните королеву бензоколонки, укротительницу тигров или студентку, медленно раздевающуюся во время чтения конспекта в киноновелле Леонида Гайдая. Концептуальную глубину работам Барыкина придает переосмысление строгих канонов фривольного жанра, проявляющаяся в смещении внимания с образа девушки. Художник иронично изображает условного советского человека-мужчину, напоминающего комического персонажа комедий все того же Гайдая. У Барыкина в пикантную ситуацию попадает не девушка, чей образ предельно американизирован, а именно </w:t>
      </w:r>
      <w:proofErr w:type="gramStart"/>
      <w:r w:rsidRPr="00184AB0">
        <w:rPr>
          <w:rFonts w:ascii="Times New Roman" w:eastAsia="Times New Roman" w:hAnsi="Times New Roman" w:cs="Times New Roman"/>
          <w:sz w:val="20"/>
          <w:szCs w:val="20"/>
          <w:lang w:eastAsia="ru-RU"/>
        </w:rPr>
        <w:t>очкастый</w:t>
      </w:r>
      <w:proofErr w:type="gramEnd"/>
      <w:r w:rsidRPr="00184A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</w:t>
      </w:r>
      <w:r w:rsidRPr="00184AB0">
        <w:rPr>
          <w:rFonts w:ascii="Times New Roman" w:hAnsi="Times New Roman" w:cs="Times New Roman"/>
          <w:sz w:val="20"/>
          <w:szCs w:val="20"/>
        </w:rPr>
        <w:t>»</w:t>
      </w:r>
      <w:r w:rsidRPr="00184AB0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184AB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Валерий Барыкин 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живет и тру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дится в Ниж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нем Нов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роде. На сегодня, он самый извест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худож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ик Рос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сии, рабо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в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стиле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-ап</w:t>
      </w:r>
      <w:r w:rsidRPr="00BF0A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B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B5A4C">
        <w:rPr>
          <w:rFonts w:ascii="Times New Roman" w:hAnsi="Times New Roman" w:cs="Times New Roman"/>
        </w:rPr>
        <w:t>Режим доступа: http://barykin-pin-up.ru/</w:t>
      </w:r>
    </w:p>
    <w:p w:rsidR="008B5A4C" w:rsidRPr="004F6A26" w:rsidRDefault="008B5A4C" w:rsidP="008B5A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5A4C" w:rsidRDefault="008B5A4C">
      <w:pPr>
        <w:pStyle w:val="a4"/>
      </w:pPr>
    </w:p>
  </w:footnote>
  <w:footnote w:id="9">
    <w:p w:rsidR="008B5A4C" w:rsidRDefault="008B5A4C">
      <w:pPr>
        <w:pStyle w:val="a4"/>
      </w:pPr>
      <w:r>
        <w:rPr>
          <w:rStyle w:val="a6"/>
        </w:rPr>
        <w:footnoteRef/>
      </w:r>
      <w:r>
        <w:t xml:space="preserve"> </w:t>
      </w:r>
      <w:r w:rsidRPr="00184AB0">
        <w:rPr>
          <w:rFonts w:ascii="Times New Roman" w:hAnsi="Times New Roman" w:cs="Times New Roman"/>
        </w:rPr>
        <w:t xml:space="preserve">Сарказм – специфический вид иронии, достигший своеобразного пика, это ирония, раскрывающая явления, опасные по своим общественным последствиям (определение по Ю. </w:t>
      </w:r>
      <w:proofErr w:type="spellStart"/>
      <w:r w:rsidRPr="00184AB0">
        <w:rPr>
          <w:rFonts w:ascii="Times New Roman" w:hAnsi="Times New Roman" w:cs="Times New Roman"/>
        </w:rPr>
        <w:t>Бореву</w:t>
      </w:r>
      <w:proofErr w:type="spellEnd"/>
      <w:r w:rsidRPr="00184AB0">
        <w:rPr>
          <w:rFonts w:ascii="Times New Roman" w:hAnsi="Times New Roman" w:cs="Times New Roman"/>
        </w:rPr>
        <w:t>).</w:t>
      </w:r>
    </w:p>
  </w:footnote>
  <w:footnote w:id="10">
    <w:p w:rsidR="008B5A4C" w:rsidRPr="008B5A4C" w:rsidRDefault="008B5A4C" w:rsidP="008B5A4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AB6B52">
        <w:rPr>
          <w:rFonts w:ascii="Times New Roman" w:hAnsi="Times New Roman" w:cs="Times New Roman"/>
          <w:sz w:val="20"/>
          <w:szCs w:val="20"/>
        </w:rPr>
        <w:t>Так, Американская библиотечная ассоциация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ALA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6B52">
        <w:rPr>
          <w:rFonts w:ascii="Times New Roman" w:hAnsi="Times New Roman" w:cs="Times New Roman"/>
          <w:sz w:val="20"/>
          <w:szCs w:val="20"/>
        </w:rPr>
        <w:t xml:space="preserve"> уже много лет выпускает плакаты, на которых запечатлены  «герои нашего времени», читающие книгу</w:t>
      </w:r>
      <w:r w:rsidRPr="008B5A4C">
        <w:rPr>
          <w:rFonts w:ascii="Times New Roman" w:hAnsi="Times New Roman" w:cs="Times New Roman"/>
          <w:sz w:val="20"/>
          <w:szCs w:val="20"/>
        </w:rPr>
        <w:t>.</w:t>
      </w:r>
    </w:p>
  </w:footnote>
  <w:footnote w:id="11">
    <w:p w:rsidR="008B5A4C" w:rsidRPr="008B5A4C" w:rsidRDefault="008B5A4C">
      <w:pPr>
        <w:pStyle w:val="a4"/>
      </w:pPr>
      <w:r>
        <w:rPr>
          <w:rStyle w:val="a6"/>
        </w:rPr>
        <w:footnoteRef/>
      </w:r>
      <w:r>
        <w:t xml:space="preserve"> </w:t>
      </w:r>
      <w:r w:rsidRPr="008B5A4C">
        <w:rPr>
          <w:rFonts w:ascii="Times New Roman" w:hAnsi="Times New Roman" w:cs="Times New Roman"/>
          <w:sz w:val="22"/>
          <w:szCs w:val="22"/>
        </w:rPr>
        <w:t>Режим доступа:  http://citycelebrity.ru/citycelebrity/Post.aspx?PostId=8478</w:t>
      </w:r>
    </w:p>
  </w:footnote>
  <w:footnote w:id="12">
    <w:p w:rsidR="008B5A4C" w:rsidRPr="008B5A4C" w:rsidRDefault="008B5A4C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8B5A4C">
        <w:rPr>
          <w:rFonts w:ascii="Times New Roman" w:hAnsi="Times New Roman" w:cs="Times New Roman"/>
          <w:sz w:val="22"/>
          <w:szCs w:val="22"/>
        </w:rPr>
        <w:t>Результаты конкурса: http://warnet.ws/news/46094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3C"/>
    <w:rsid w:val="0004394F"/>
    <w:rsid w:val="0005227C"/>
    <w:rsid w:val="000A3DEB"/>
    <w:rsid w:val="001528F4"/>
    <w:rsid w:val="001660F8"/>
    <w:rsid w:val="001675FC"/>
    <w:rsid w:val="001F6C3E"/>
    <w:rsid w:val="00215771"/>
    <w:rsid w:val="002379B7"/>
    <w:rsid w:val="002A42D8"/>
    <w:rsid w:val="002B4E85"/>
    <w:rsid w:val="00413772"/>
    <w:rsid w:val="004511D1"/>
    <w:rsid w:val="004A7781"/>
    <w:rsid w:val="004F6A26"/>
    <w:rsid w:val="005332D5"/>
    <w:rsid w:val="005658FA"/>
    <w:rsid w:val="00667F70"/>
    <w:rsid w:val="00690634"/>
    <w:rsid w:val="006F39BF"/>
    <w:rsid w:val="008B5A4C"/>
    <w:rsid w:val="009C7BDC"/>
    <w:rsid w:val="00AB1AF9"/>
    <w:rsid w:val="00BF0A0D"/>
    <w:rsid w:val="00C54176"/>
    <w:rsid w:val="00CC4157"/>
    <w:rsid w:val="00CD4E78"/>
    <w:rsid w:val="00D1013A"/>
    <w:rsid w:val="00E01945"/>
    <w:rsid w:val="00E43D3C"/>
    <w:rsid w:val="00F36BD1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9B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D3D1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3D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3D1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332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D5"/>
  </w:style>
  <w:style w:type="paragraph" w:styleId="a9">
    <w:name w:val="footer"/>
    <w:basedOn w:val="a"/>
    <w:link w:val="aa"/>
    <w:uiPriority w:val="99"/>
    <w:unhideWhenUsed/>
    <w:rsid w:val="005332D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D5"/>
  </w:style>
  <w:style w:type="paragraph" w:styleId="ab">
    <w:name w:val="Balloon Text"/>
    <w:basedOn w:val="a"/>
    <w:link w:val="ac"/>
    <w:uiPriority w:val="99"/>
    <w:semiHidden/>
    <w:unhideWhenUsed/>
    <w:rsid w:val="00CD4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9B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D3D1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3D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3D1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332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D5"/>
  </w:style>
  <w:style w:type="paragraph" w:styleId="a9">
    <w:name w:val="footer"/>
    <w:basedOn w:val="a"/>
    <w:link w:val="aa"/>
    <w:uiPriority w:val="99"/>
    <w:unhideWhenUsed/>
    <w:rsid w:val="005332D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D5"/>
  </w:style>
  <w:style w:type="paragraph" w:styleId="ab">
    <w:name w:val="Balloon Text"/>
    <w:basedOn w:val="a"/>
    <w:link w:val="ac"/>
    <w:uiPriority w:val="99"/>
    <w:semiHidden/>
    <w:unhideWhenUsed/>
    <w:rsid w:val="00CD4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c.academic.ru/dic.nsf/ruwiki/871384" TargetMode="External"/><Relationship Id="rId2" Type="http://schemas.openxmlformats.org/officeDocument/2006/relationships/hyperlink" Target="http://shkolazhizni.ru/psychology/articles/8011/" TargetMode="External"/><Relationship Id="rId1" Type="http://schemas.openxmlformats.org/officeDocument/2006/relationships/hyperlink" Target="http://library.stu.ru/files/prch.pdf" TargetMode="External"/><Relationship Id="rId4" Type="http://schemas.openxmlformats.org/officeDocument/2006/relationships/hyperlink" Target="http://kondratio.livejournal.com/1143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D26B-F759-43E6-A599-21A97AE2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OLI-11, OLI7</dc:creator>
  <cp:lastModifiedBy>zdnr</cp:lastModifiedBy>
  <cp:revision>3</cp:revision>
  <dcterms:created xsi:type="dcterms:W3CDTF">2020-07-27T13:42:00Z</dcterms:created>
  <dcterms:modified xsi:type="dcterms:W3CDTF">2020-08-04T08:57:00Z</dcterms:modified>
</cp:coreProperties>
</file>