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D0" w:rsidRDefault="00EC5D4C" w:rsidP="00BD0ED0">
      <w:pPr>
        <w:spacing w:line="360" w:lineRule="auto"/>
        <w:jc w:val="right"/>
      </w:pPr>
      <w:r>
        <w:t>С</w:t>
      </w:r>
      <w:r w:rsidR="00BD0ED0" w:rsidRPr="00D57D47">
        <w:t>ергей Геннадьевич</w:t>
      </w:r>
      <w:r w:rsidR="00A552BA" w:rsidRPr="00A552BA">
        <w:t xml:space="preserve"> </w:t>
      </w:r>
      <w:r w:rsidR="00A552BA" w:rsidRPr="00D57D47">
        <w:t>Дмитриев</w:t>
      </w:r>
      <w:r w:rsidR="00BD0ED0" w:rsidRPr="00D57D47">
        <w:t xml:space="preserve">, </w:t>
      </w:r>
    </w:p>
    <w:p w:rsidR="00BD0ED0" w:rsidRDefault="00EC5D4C" w:rsidP="00BD0ED0">
      <w:pPr>
        <w:spacing w:line="360" w:lineRule="auto"/>
        <w:jc w:val="right"/>
      </w:pPr>
      <w:r>
        <w:t xml:space="preserve">кандидат </w:t>
      </w:r>
      <w:r w:rsidR="000F1271">
        <w:t>экономических наук</w:t>
      </w:r>
      <w:r w:rsidR="00BD0ED0" w:rsidRPr="00D57D47">
        <w:t xml:space="preserve">, научный сотрудник </w:t>
      </w:r>
    </w:p>
    <w:p w:rsidR="00BD0ED0" w:rsidRDefault="00BD0ED0" w:rsidP="00BD0ED0">
      <w:pPr>
        <w:spacing w:line="360" w:lineRule="auto"/>
        <w:jc w:val="right"/>
      </w:pPr>
      <w:r w:rsidRPr="00D57D47">
        <w:t xml:space="preserve">Брянского филиала Российского экономического </w:t>
      </w:r>
    </w:p>
    <w:p w:rsidR="00BD0ED0" w:rsidRDefault="00BD0ED0" w:rsidP="00BD0ED0">
      <w:pPr>
        <w:spacing w:line="360" w:lineRule="auto"/>
        <w:jc w:val="right"/>
      </w:pPr>
      <w:r w:rsidRPr="00D57D47">
        <w:t xml:space="preserve">университета имени Г.В. Плеханова, </w:t>
      </w:r>
    </w:p>
    <w:p w:rsidR="00BD0ED0" w:rsidRPr="00D57D47" w:rsidRDefault="000F1271" w:rsidP="00BD0ED0">
      <w:pPr>
        <w:spacing w:line="360" w:lineRule="auto"/>
        <w:jc w:val="right"/>
      </w:pPr>
      <w:r>
        <w:t>Россия, г. Брянск</w:t>
      </w:r>
    </w:p>
    <w:p w:rsidR="00BD0ED0" w:rsidRDefault="00BD0ED0" w:rsidP="00BD0ED0">
      <w:pPr>
        <w:spacing w:line="360" w:lineRule="auto"/>
        <w:jc w:val="right"/>
      </w:pPr>
    </w:p>
    <w:p w:rsidR="0027186F" w:rsidRPr="00D57D47" w:rsidRDefault="006A2286" w:rsidP="00AE68C9">
      <w:pPr>
        <w:spacing w:line="360" w:lineRule="auto"/>
        <w:jc w:val="center"/>
      </w:pPr>
      <w:r w:rsidRPr="00D57D47">
        <w:t>Т</w:t>
      </w:r>
      <w:r w:rsidR="00EF7C59" w:rsidRPr="00D57D47">
        <w:t>Р</w:t>
      </w:r>
      <w:r w:rsidRPr="00D57D47">
        <w:t>А</w:t>
      </w:r>
      <w:r w:rsidR="00EF7C59" w:rsidRPr="00D57D47">
        <w:t>Н</w:t>
      </w:r>
      <w:r w:rsidRPr="00D57D47">
        <w:t xml:space="preserve">СФОРМАЦИЯ ПРАКТИК ГОСУДАРСТВЕННОГО УПРАВЛЕНИЯ </w:t>
      </w:r>
    </w:p>
    <w:p w:rsidR="001E613B" w:rsidRPr="00D57D47" w:rsidRDefault="006A2286" w:rsidP="00AE68C9">
      <w:pPr>
        <w:spacing w:line="360" w:lineRule="auto"/>
        <w:jc w:val="center"/>
      </w:pPr>
      <w:r w:rsidRPr="00D57D47">
        <w:t>В ЭПОХУ ПАНДЕМИИ</w:t>
      </w:r>
    </w:p>
    <w:p w:rsidR="006A2286" w:rsidRPr="00D57D47" w:rsidRDefault="006A2286" w:rsidP="00AE68C9">
      <w:pPr>
        <w:spacing w:line="360" w:lineRule="auto"/>
        <w:jc w:val="both"/>
      </w:pPr>
    </w:p>
    <w:p w:rsidR="00550265" w:rsidRPr="00D57D47" w:rsidRDefault="00550265" w:rsidP="00550265">
      <w:pPr>
        <w:spacing w:line="360" w:lineRule="auto"/>
        <w:ind w:firstLine="567"/>
        <w:jc w:val="both"/>
      </w:pPr>
      <w:r w:rsidRPr="00D57D47">
        <w:t>Текущий год дал интересный материал для пр</w:t>
      </w:r>
      <w:r w:rsidR="000F1271">
        <w:t xml:space="preserve">оверки мысли Фуко о </w:t>
      </w:r>
      <w:proofErr w:type="spellStart"/>
      <w:r w:rsidR="000F1271">
        <w:t>биополитике</w:t>
      </w:r>
      <w:proofErr w:type="spellEnd"/>
      <w:r w:rsidRPr="00D57D47">
        <w:t xml:space="preserve"> </w:t>
      </w:r>
      <w:r w:rsidR="00F03CB2" w:rsidRPr="00D57D47">
        <w:t>[</w:t>
      </w:r>
      <w:r w:rsidR="000228B1" w:rsidRPr="00D57D47">
        <w:t>4</w:t>
      </w:r>
      <w:r w:rsidR="00F03CB2" w:rsidRPr="00D57D47">
        <w:t>]</w:t>
      </w:r>
      <w:r w:rsidR="000F1271">
        <w:t>.</w:t>
      </w:r>
      <w:r w:rsidR="00F03CB2" w:rsidRPr="00D57D47">
        <w:t xml:space="preserve"> </w:t>
      </w:r>
      <w:r w:rsidRPr="00D57D47">
        <w:t xml:space="preserve">Гипотезы Фуко </w:t>
      </w:r>
      <w:r w:rsidR="00F03CB2" w:rsidRPr="00D57D47">
        <w:t>рассматривают</w:t>
      </w:r>
      <w:r w:rsidRPr="00D57D47">
        <w:t xml:space="preserve"> эпидемии </w:t>
      </w:r>
      <w:r w:rsidR="00F03CB2" w:rsidRPr="00D57D47">
        <w:t xml:space="preserve">в качестве социально-политических </w:t>
      </w:r>
      <w:r w:rsidRPr="00D57D47">
        <w:t>конструкци</w:t>
      </w:r>
      <w:r w:rsidR="00F03CB2" w:rsidRPr="00D57D47">
        <w:t>й</w:t>
      </w:r>
      <w:r w:rsidRPr="00D57D47">
        <w:t xml:space="preserve">, а не </w:t>
      </w:r>
      <w:r w:rsidR="00F03CB2" w:rsidRPr="00D57D47">
        <w:t>только (и не столько) в качестве</w:t>
      </w:r>
      <w:r w:rsidRPr="00D57D47">
        <w:t xml:space="preserve"> биологически</w:t>
      </w:r>
      <w:r w:rsidR="00F03CB2" w:rsidRPr="00D57D47">
        <w:t>х</w:t>
      </w:r>
      <w:r w:rsidRPr="00D57D47">
        <w:t xml:space="preserve"> явлени</w:t>
      </w:r>
      <w:r w:rsidR="00F03CB2" w:rsidRPr="00D57D47">
        <w:t>й</w:t>
      </w:r>
      <w:r w:rsidRPr="00D57D47">
        <w:t xml:space="preserve">. </w:t>
      </w:r>
      <w:r w:rsidR="00F03CB2" w:rsidRPr="00D57D47">
        <w:t>Такой подход позволяе</w:t>
      </w:r>
      <w:r w:rsidRPr="00D57D47">
        <w:t>т оценить</w:t>
      </w:r>
      <w:r w:rsidR="00F03CB2" w:rsidRPr="00D57D47">
        <w:t xml:space="preserve"> то</w:t>
      </w:r>
      <w:r w:rsidRPr="00D57D47">
        <w:t xml:space="preserve">, как вирус фактически воспроизводит, материализуется, расширяется и усиливается (от отдельного тела до населения в целом) посредством господствующих форм </w:t>
      </w:r>
      <w:proofErr w:type="spellStart"/>
      <w:r w:rsidRPr="00D57D47">
        <w:t>биополитического</w:t>
      </w:r>
      <w:proofErr w:type="spellEnd"/>
      <w:r w:rsidRPr="00D57D47">
        <w:t xml:space="preserve"> и </w:t>
      </w:r>
      <w:proofErr w:type="spellStart"/>
      <w:r w:rsidRPr="00D57D47">
        <w:t>некрополитического</w:t>
      </w:r>
      <w:proofErr w:type="spellEnd"/>
      <w:r w:rsidRPr="00D57D47">
        <w:t xml:space="preserve"> управления</w:t>
      </w:r>
      <w:r w:rsidR="00EF43E6" w:rsidRPr="00D57D47">
        <w:t xml:space="preserve"> [</w:t>
      </w:r>
      <w:r w:rsidR="000228B1" w:rsidRPr="00D57D47">
        <w:t>8</w:t>
      </w:r>
      <w:r w:rsidR="00EF43E6" w:rsidRPr="00D57D47">
        <w:t>]</w:t>
      </w:r>
      <w:r w:rsidRPr="00D57D47">
        <w:t>, которые уже действовали по отношению к сексуальным, расовым меньшинствам или мигрантам до провозг</w:t>
      </w:r>
      <w:r w:rsidR="000F1271">
        <w:t>лашения чрезвычайного положения</w:t>
      </w:r>
      <w:r w:rsidR="00D05AA3" w:rsidRPr="00D57D47">
        <w:t xml:space="preserve"> [</w:t>
      </w:r>
      <w:r w:rsidR="000228B1" w:rsidRPr="00D57D47">
        <w:t>1</w:t>
      </w:r>
      <w:r w:rsidR="00D05AA3" w:rsidRPr="00D57D47">
        <w:t>]</w:t>
      </w:r>
      <w:r w:rsidR="000F1271">
        <w:t>.</w:t>
      </w:r>
      <w:r w:rsidR="00916120" w:rsidRPr="00D57D47">
        <w:t xml:space="preserve"> </w:t>
      </w:r>
      <w:proofErr w:type="gramStart"/>
      <w:r w:rsidR="00916120" w:rsidRPr="00D57D47">
        <w:t xml:space="preserve">Обратимся к одному примеру – эпидемиям желтой лихорадки в Новом Орлеане в </w:t>
      </w:r>
      <w:r w:rsidR="00916120" w:rsidRPr="00D57D47">
        <w:rPr>
          <w:lang w:val="en-US"/>
        </w:rPr>
        <w:t>XIX</w:t>
      </w:r>
      <w:r w:rsidR="00916120" w:rsidRPr="00D57D47">
        <w:t xml:space="preserve"> веке.</w:t>
      </w:r>
      <w:proofErr w:type="gramEnd"/>
    </w:p>
    <w:p w:rsidR="00550265" w:rsidRPr="00D57D47" w:rsidRDefault="00916120" w:rsidP="00550265">
      <w:pPr>
        <w:spacing w:line="360" w:lineRule="auto"/>
        <w:ind w:firstLine="567"/>
        <w:jc w:val="both"/>
      </w:pPr>
      <w:r w:rsidRPr="00D57D47">
        <w:t>Как известно, в</w:t>
      </w:r>
      <w:r w:rsidR="00550265" w:rsidRPr="00D57D47">
        <w:t xml:space="preserve"> первой половине XIX века в Новом Орлеане </w:t>
      </w:r>
      <w:r w:rsidRPr="00D57D47">
        <w:t>несколько раз</w:t>
      </w:r>
      <w:r w:rsidR="00550265" w:rsidRPr="00D57D47">
        <w:t xml:space="preserve"> происходила эпидемия жёлтой лихорадки</w:t>
      </w:r>
      <w:r w:rsidRPr="00D57D47">
        <w:t>, полноценного лечения которой трудно</w:t>
      </w:r>
      <w:r w:rsidR="00D547FB" w:rsidRPr="00D57D47">
        <w:t xml:space="preserve"> добиться</w:t>
      </w:r>
      <w:r w:rsidRPr="00D57D47">
        <w:t xml:space="preserve"> даже в настоящее время. Это заболевание</w:t>
      </w:r>
      <w:r w:rsidR="00550265" w:rsidRPr="00D57D47">
        <w:t xml:space="preserve"> унесл</w:t>
      </w:r>
      <w:r w:rsidRPr="00D57D47">
        <w:t>о</w:t>
      </w:r>
      <w:r w:rsidR="00550265" w:rsidRPr="00D57D47">
        <w:t xml:space="preserve"> жизни примерно 8% городского населения (</w:t>
      </w:r>
      <w:r w:rsidRPr="00D57D47">
        <w:t>в том числе, что особенно примечательно,</w:t>
      </w:r>
      <w:r w:rsidR="00550265" w:rsidRPr="00D57D47">
        <w:t xml:space="preserve"> лихорадка убила около 20-30% недавних им</w:t>
      </w:r>
      <w:r w:rsidRPr="00D57D47">
        <w:t>м</w:t>
      </w:r>
      <w:r w:rsidR="00550265" w:rsidRPr="00D57D47">
        <w:t>игрантов из Европы). Столкнувшись с болезнью</w:t>
      </w:r>
      <w:r w:rsidR="000F1271">
        <w:t>,</w:t>
      </w:r>
      <w:r w:rsidR="00550265" w:rsidRPr="00D57D47">
        <w:t xml:space="preserve"> </w:t>
      </w:r>
      <w:r w:rsidR="00D547FB" w:rsidRPr="00D57D47">
        <w:t>местные власти</w:t>
      </w:r>
      <w:r w:rsidR="00550265" w:rsidRPr="00D57D47">
        <w:t xml:space="preserve"> довольно быстро поняли, что излечить</w:t>
      </w:r>
      <w:r w:rsidR="000F1271" w:rsidRPr="000F1271">
        <w:t xml:space="preserve"> </w:t>
      </w:r>
      <w:r w:rsidR="000F1271" w:rsidRPr="00D57D47">
        <w:t>её</w:t>
      </w:r>
      <w:r w:rsidR="00550265" w:rsidRPr="00D57D47">
        <w:t xml:space="preserve"> они не в состоянии</w:t>
      </w:r>
      <w:r w:rsidR="00D547FB" w:rsidRPr="00D57D47">
        <w:t xml:space="preserve">: </w:t>
      </w:r>
      <w:r w:rsidR="00550265" w:rsidRPr="00D57D47">
        <w:t xml:space="preserve">врачи даже не понимали в тот момент, что переносчиками болезни являются </w:t>
      </w:r>
      <w:r w:rsidR="00D547FB" w:rsidRPr="00D57D47">
        <w:t xml:space="preserve">не «болезнетворные миазмы», а </w:t>
      </w:r>
      <w:r w:rsidR="00550265" w:rsidRPr="00D57D47">
        <w:t>москиты и комары (это стало понятно лишь в 1880-х годах). В конце концов, местное общество пришло к мысли, что единственной реальной защитой от этого бедствия была «акклиматизация»: нужно было переболеть жёлтой лихорадкой и суметь выжить.</w:t>
      </w:r>
    </w:p>
    <w:p w:rsidR="00550265" w:rsidRPr="00D57D47" w:rsidRDefault="00D547FB" w:rsidP="00550265">
      <w:pPr>
        <w:spacing w:line="360" w:lineRule="auto"/>
        <w:ind w:firstLine="567"/>
        <w:jc w:val="both"/>
      </w:pPr>
      <w:r w:rsidRPr="00D57D47">
        <w:t>Поскольку эпидемий желтой лихорадки в Новом Орлеане было несколько, то п</w:t>
      </w:r>
      <w:r w:rsidR="00550265" w:rsidRPr="00D57D47">
        <w:t xml:space="preserve">остоянное присутствие болезни трансформировало рабовладельческое и расистское общество </w:t>
      </w:r>
      <w:r w:rsidRPr="00D57D47">
        <w:t>этого города</w:t>
      </w:r>
      <w:r w:rsidR="001325B4">
        <w:t xml:space="preserve">. Прежде </w:t>
      </w:r>
      <w:proofErr w:type="gramStart"/>
      <w:r w:rsidR="001325B4">
        <w:t>всего</w:t>
      </w:r>
      <w:proofErr w:type="gramEnd"/>
      <w:r w:rsidR="00550265" w:rsidRPr="00D57D47">
        <w:t xml:space="preserve"> массовая болезнь и высокий риск смерти породили особую культуру смерти в городе: Новый Орлеан переполнился врачами и медсёстрами, шарлатанами и обманщикам</w:t>
      </w:r>
      <w:r w:rsidR="001325B4">
        <w:t>и</w:t>
      </w:r>
      <w:r w:rsidR="00550265" w:rsidRPr="00D57D47">
        <w:t>, горожане тратили огромные суммы на медицину, надеясь, что это спасёт их от смерти.</w:t>
      </w:r>
    </w:p>
    <w:p w:rsidR="00550265" w:rsidRPr="00D57D47" w:rsidRDefault="00D547FB" w:rsidP="00550265">
      <w:pPr>
        <w:spacing w:line="360" w:lineRule="auto"/>
        <w:ind w:firstLine="567"/>
        <w:jc w:val="both"/>
      </w:pPr>
      <w:r w:rsidRPr="00D57D47">
        <w:lastRenderedPageBreak/>
        <w:t>Однако гораздо</w:t>
      </w:r>
      <w:r w:rsidR="00550265" w:rsidRPr="00D57D47">
        <w:t xml:space="preserve"> важнее, </w:t>
      </w:r>
      <w:r w:rsidRPr="00D57D47">
        <w:t>что эта болезнь создала в городе довольно специфический социальный</w:t>
      </w:r>
      <w:r w:rsidR="00550265" w:rsidRPr="00D57D47">
        <w:t xml:space="preserve"> уклад, который Кэтрин </w:t>
      </w:r>
      <w:proofErr w:type="spellStart"/>
      <w:r w:rsidR="00550265" w:rsidRPr="00D57D47">
        <w:t>Оливариус</w:t>
      </w:r>
      <w:proofErr w:type="spellEnd"/>
      <w:r w:rsidR="00550265" w:rsidRPr="00D57D47">
        <w:t xml:space="preserve">, на чьем исследовании основаны </w:t>
      </w:r>
      <w:r w:rsidR="001752BE" w:rsidRPr="00D57D47">
        <w:t>наши</w:t>
      </w:r>
      <w:r w:rsidR="00550265" w:rsidRPr="00D57D47">
        <w:t xml:space="preserve"> выво</w:t>
      </w:r>
      <w:r w:rsidR="001325B4">
        <w:t xml:space="preserve">ды, называет </w:t>
      </w:r>
      <w:proofErr w:type="spellStart"/>
      <w:r w:rsidR="001325B4">
        <w:t>иммунокапитализмом</w:t>
      </w:r>
      <w:proofErr w:type="spellEnd"/>
      <w:r w:rsidR="009D3639" w:rsidRPr="00D57D47">
        <w:t xml:space="preserve"> [</w:t>
      </w:r>
      <w:r w:rsidR="000228B1" w:rsidRPr="00D57D47">
        <w:t>9</w:t>
      </w:r>
      <w:r w:rsidR="009D3639" w:rsidRPr="00D57D47">
        <w:t>]</w:t>
      </w:r>
      <w:r w:rsidR="001325B4">
        <w:t>.</w:t>
      </w:r>
      <w:r w:rsidR="00550265" w:rsidRPr="00D57D47">
        <w:t xml:space="preserve"> Переболевших в Новом Орлеане называли «</w:t>
      </w:r>
      <w:proofErr w:type="spellStart"/>
      <w:r w:rsidR="00550265" w:rsidRPr="00D57D47">
        <w:t>accustomed</w:t>
      </w:r>
      <w:proofErr w:type="spellEnd"/>
      <w:r w:rsidR="00550265" w:rsidRPr="00D57D47">
        <w:t>» или «</w:t>
      </w:r>
      <w:proofErr w:type="spellStart"/>
      <w:r w:rsidR="00550265" w:rsidRPr="00D57D47">
        <w:t>acclimated</w:t>
      </w:r>
      <w:proofErr w:type="spellEnd"/>
      <w:r w:rsidR="00550265" w:rsidRPr="00D57D47">
        <w:t xml:space="preserve">» - </w:t>
      </w:r>
      <w:r w:rsidRPr="00D57D47">
        <w:t xml:space="preserve">«акклиматизировавшимися», </w:t>
      </w:r>
      <w:r w:rsidR="00550265" w:rsidRPr="00D57D47">
        <w:t xml:space="preserve">«привычными» к болезни. </w:t>
      </w:r>
      <w:r w:rsidRPr="00D57D47">
        <w:t>Т</w:t>
      </w:r>
      <w:r w:rsidR="00550265" w:rsidRPr="00D57D47">
        <w:t>ак</w:t>
      </w:r>
      <w:r w:rsidR="001325B4">
        <w:t>ие люди имели много преимуществ</w:t>
      </w:r>
      <w:r w:rsidR="00550265" w:rsidRPr="00D57D47">
        <w:t xml:space="preserve"> по сравнению с теми, кто не мог доказать свой иммунитет к заболеванию</w:t>
      </w:r>
      <w:r w:rsidRPr="00D57D47">
        <w:t xml:space="preserve"> </w:t>
      </w:r>
      <w:r w:rsidR="00550265" w:rsidRPr="00D57D47">
        <w:t xml:space="preserve">или вовсе был </w:t>
      </w:r>
      <w:r w:rsidRPr="00D57D47">
        <w:t>пришлым – иммигрантом, например</w:t>
      </w:r>
      <w:r w:rsidR="00550265" w:rsidRPr="00D57D47">
        <w:t>. «Непривычным» к болезни было трудно</w:t>
      </w:r>
      <w:r w:rsidRPr="00D57D47">
        <w:t>, порой вовсе невозможно вести дела:</w:t>
      </w:r>
      <w:r w:rsidR="00550265" w:rsidRPr="00D57D47">
        <w:t xml:space="preserve"> с ними </w:t>
      </w:r>
      <w:r w:rsidRPr="00D57D47">
        <w:t xml:space="preserve">старались </w:t>
      </w:r>
      <w:r w:rsidR="00550265" w:rsidRPr="00D57D47">
        <w:t>не заключа</w:t>
      </w:r>
      <w:r w:rsidRPr="00D57D47">
        <w:t>ть</w:t>
      </w:r>
      <w:r w:rsidR="00550265" w:rsidRPr="00D57D47">
        <w:t xml:space="preserve"> контрактов; им не с</w:t>
      </w:r>
      <w:r w:rsidRPr="00D57D47">
        <w:t xml:space="preserve">тоило надеяться </w:t>
      </w:r>
      <w:r w:rsidR="001325B4">
        <w:t>н</w:t>
      </w:r>
      <w:r w:rsidRPr="00D57D47">
        <w:t xml:space="preserve">и на страхование, </w:t>
      </w:r>
      <w:r w:rsidR="001325B4">
        <w:t>н</w:t>
      </w:r>
      <w:r w:rsidRPr="00D57D47">
        <w:t>и</w:t>
      </w:r>
      <w:r w:rsidR="00550265" w:rsidRPr="00D57D47">
        <w:t xml:space="preserve"> на карьерный рост.</w:t>
      </w:r>
      <w:r w:rsidRPr="00D57D47">
        <w:t xml:space="preserve"> Это был способ справиться с возросшей неопределенностью в локальном масштабе.</w:t>
      </w:r>
    </w:p>
    <w:p w:rsidR="00550265" w:rsidRPr="00D57D47" w:rsidRDefault="00550265" w:rsidP="00550265">
      <w:pPr>
        <w:spacing w:line="360" w:lineRule="auto"/>
        <w:ind w:firstLine="567"/>
        <w:jc w:val="both"/>
      </w:pPr>
      <w:r w:rsidRPr="00D57D47">
        <w:t xml:space="preserve">До тех пор, пока белые </w:t>
      </w:r>
      <w:proofErr w:type="spellStart"/>
      <w:r w:rsidRPr="00D57D47">
        <w:t>новоорлеанцы</w:t>
      </w:r>
      <w:proofErr w:type="spellEnd"/>
      <w:r w:rsidRPr="00D57D47">
        <w:t xml:space="preserve"> не могли доказать, что они пережили желтую лихорадку, им было трудно найти </w:t>
      </w:r>
      <w:r w:rsidR="00D547FB" w:rsidRPr="00D57D47">
        <w:t>высоко</w:t>
      </w:r>
      <w:r w:rsidRPr="00D57D47">
        <w:t>оплачиваемую работу, жильё и обрести политически</w:t>
      </w:r>
      <w:r w:rsidR="00D547FB" w:rsidRPr="00D57D47">
        <w:t>е</w:t>
      </w:r>
      <w:r w:rsidRPr="00D57D47">
        <w:t xml:space="preserve"> </w:t>
      </w:r>
      <w:r w:rsidR="00D547FB" w:rsidRPr="00D57D47">
        <w:t>права</w:t>
      </w:r>
      <w:r w:rsidRPr="00D57D47">
        <w:t xml:space="preserve">. </w:t>
      </w:r>
      <w:r w:rsidR="00D547FB" w:rsidRPr="00D57D47">
        <w:t>Однако</w:t>
      </w:r>
      <w:r w:rsidRPr="00D57D47">
        <w:t xml:space="preserve"> переболев и обретя иммунитет, белые улучшали</w:t>
      </w:r>
      <w:r w:rsidR="001325B4">
        <w:t xml:space="preserve"> своё</w:t>
      </w:r>
      <w:r w:rsidRPr="00D57D47">
        <w:t xml:space="preserve"> положение и в перспектив</w:t>
      </w:r>
      <w:r w:rsidR="00D547FB" w:rsidRPr="00D57D47">
        <w:t>е</w:t>
      </w:r>
      <w:r w:rsidRPr="00D57D47">
        <w:t xml:space="preserve"> могли получить доступ к высшим эшелонам политической, социальной и экономической власти.</w:t>
      </w:r>
    </w:p>
    <w:p w:rsidR="00550265" w:rsidRPr="00D57D47" w:rsidRDefault="00550265" w:rsidP="00550265">
      <w:pPr>
        <w:spacing w:line="360" w:lineRule="auto"/>
        <w:ind w:firstLine="567"/>
        <w:jc w:val="both"/>
      </w:pPr>
      <w:r w:rsidRPr="00D57D47">
        <w:t xml:space="preserve">Но это </w:t>
      </w:r>
      <w:r w:rsidR="00D547FB" w:rsidRPr="00D57D47">
        <w:t xml:space="preserve">касалось только </w:t>
      </w:r>
      <w:r w:rsidRPr="00D57D47">
        <w:t>бел</w:t>
      </w:r>
      <w:r w:rsidR="00D547FB" w:rsidRPr="00D57D47">
        <w:t>ого населения</w:t>
      </w:r>
      <w:r w:rsidRPr="00D57D47">
        <w:t>. Для чёрных болезнь укре</w:t>
      </w:r>
      <w:r w:rsidR="00D547FB" w:rsidRPr="00D57D47">
        <w:t>пила рабовладельческую иерархию, на верхних «этажах» которой располагались «</w:t>
      </w:r>
      <w:proofErr w:type="spellStart"/>
      <w:r w:rsidR="00D547FB" w:rsidRPr="00D57D47">
        <w:t>иммунокапиталисты</w:t>
      </w:r>
      <w:proofErr w:type="spellEnd"/>
      <w:r w:rsidR="00D547FB" w:rsidRPr="00D57D47">
        <w:t xml:space="preserve">», </w:t>
      </w:r>
      <w:r w:rsidRPr="00D57D47">
        <w:t xml:space="preserve">которые либо переболели, либо могли </w:t>
      </w:r>
      <w:r w:rsidR="00D547FB" w:rsidRPr="00D57D47">
        <w:t>скрыться</w:t>
      </w:r>
      <w:r w:rsidRPr="00D57D47">
        <w:t xml:space="preserve"> от вспыш</w:t>
      </w:r>
      <w:r w:rsidR="00D547FB" w:rsidRPr="00D57D47">
        <w:t>е</w:t>
      </w:r>
      <w:r w:rsidRPr="00D57D47">
        <w:t xml:space="preserve">к болезни в своих загородных поместьях. Внизу </w:t>
      </w:r>
      <w:r w:rsidR="00D547FB" w:rsidRPr="00D57D47">
        <w:t>находились</w:t>
      </w:r>
      <w:r w:rsidRPr="00D57D47">
        <w:t xml:space="preserve"> </w:t>
      </w:r>
      <w:r w:rsidR="00D547FB" w:rsidRPr="00D57D47">
        <w:t>неакклиматизированные «чужаки», «</w:t>
      </w:r>
      <w:r w:rsidR="00D547FB" w:rsidRPr="00D57D47">
        <w:rPr>
          <w:lang w:val="en-US"/>
        </w:rPr>
        <w:t>white</w:t>
      </w:r>
      <w:r w:rsidR="00D547FB" w:rsidRPr="00D57D47">
        <w:t xml:space="preserve"> </w:t>
      </w:r>
      <w:r w:rsidR="00D547FB" w:rsidRPr="00D57D47">
        <w:rPr>
          <w:lang w:val="en-US"/>
        </w:rPr>
        <w:t>trash</w:t>
      </w:r>
      <w:r w:rsidR="001325B4">
        <w:t>» -</w:t>
      </w:r>
      <w:r w:rsidR="00D547FB" w:rsidRPr="00D57D47">
        <w:t xml:space="preserve"> «белый мусор» в терминах того времени. </w:t>
      </w:r>
      <w:r w:rsidRPr="00D57D47">
        <w:t xml:space="preserve">Работорговцы утверждали, что только крепкие здоровьем чернокожие могли выполнять тяжелую работу по выращиванию сахарного тростника и хлопка, поскольку белые слишком часто умирали от </w:t>
      </w:r>
      <w:r w:rsidR="00B73624" w:rsidRPr="00D57D47">
        <w:t>желтой лихорадки</w:t>
      </w:r>
      <w:r w:rsidRPr="00D57D47">
        <w:t>. Болезнь, таким образом, стала одним из главных аргумен</w:t>
      </w:r>
      <w:r w:rsidR="001325B4">
        <w:t>тов в пользу сохранения рабства</w:t>
      </w:r>
      <w:r w:rsidR="009D3639" w:rsidRPr="00D57D47">
        <w:t xml:space="preserve"> [</w:t>
      </w:r>
      <w:proofErr w:type="spellStart"/>
      <w:r w:rsidR="009D3639" w:rsidRPr="00D57D47">
        <w:rPr>
          <w:lang w:val="en-US"/>
        </w:rPr>
        <w:t>Olivarius</w:t>
      </w:r>
      <w:proofErr w:type="spellEnd"/>
      <w:r w:rsidR="009D3639" w:rsidRPr="00D57D47">
        <w:t>]</w:t>
      </w:r>
      <w:r w:rsidR="001325B4">
        <w:t>.</w:t>
      </w:r>
    </w:p>
    <w:p w:rsidR="00B32E2F" w:rsidRPr="00D57D47" w:rsidRDefault="00C01707" w:rsidP="00245EF7">
      <w:pPr>
        <w:spacing w:line="360" w:lineRule="auto"/>
        <w:ind w:firstLine="567"/>
        <w:jc w:val="both"/>
      </w:pPr>
      <w:r w:rsidRPr="00D57D47">
        <w:t>Можно найти и более близкий к нам по времени пример: н</w:t>
      </w:r>
      <w:r w:rsidR="004746B8" w:rsidRPr="00D57D47">
        <w:t xml:space="preserve">апример, </w:t>
      </w:r>
      <w:r w:rsidRPr="00D57D47">
        <w:t>«</w:t>
      </w:r>
      <w:proofErr w:type="spellStart"/>
      <w:r w:rsidR="004746B8" w:rsidRPr="00D57D47">
        <w:t>Opera</w:t>
      </w:r>
      <w:proofErr w:type="spellEnd"/>
      <w:r w:rsidR="004746B8" w:rsidRPr="00D57D47">
        <w:t xml:space="preserve"> </w:t>
      </w:r>
      <w:proofErr w:type="spellStart"/>
      <w:r w:rsidR="004746B8" w:rsidRPr="00D57D47">
        <w:t>Nazionale</w:t>
      </w:r>
      <w:proofErr w:type="spellEnd"/>
      <w:r w:rsidR="004746B8" w:rsidRPr="00D57D47">
        <w:t xml:space="preserve"> </w:t>
      </w:r>
      <w:proofErr w:type="spellStart"/>
      <w:r w:rsidR="004746B8" w:rsidRPr="00D57D47">
        <w:t>per</w:t>
      </w:r>
      <w:proofErr w:type="spellEnd"/>
      <w:r w:rsidR="004746B8" w:rsidRPr="00D57D47">
        <w:t xml:space="preserve"> </w:t>
      </w:r>
      <w:proofErr w:type="spellStart"/>
      <w:r w:rsidR="004746B8" w:rsidRPr="00D57D47">
        <w:t>la</w:t>
      </w:r>
      <w:proofErr w:type="spellEnd"/>
      <w:r w:rsidR="004746B8" w:rsidRPr="00D57D47">
        <w:t xml:space="preserve"> </w:t>
      </w:r>
      <w:proofErr w:type="spellStart"/>
      <w:r w:rsidR="004746B8" w:rsidRPr="00D57D47">
        <w:t>Protezione</w:t>
      </w:r>
      <w:proofErr w:type="spellEnd"/>
      <w:r w:rsidR="004746B8" w:rsidRPr="00D57D47">
        <w:t xml:space="preserve"> </w:t>
      </w:r>
      <w:proofErr w:type="spellStart"/>
      <w:r w:rsidR="004746B8" w:rsidRPr="00D57D47">
        <w:t>della</w:t>
      </w:r>
      <w:proofErr w:type="spellEnd"/>
      <w:r w:rsidR="004746B8" w:rsidRPr="00D57D47">
        <w:t xml:space="preserve"> </w:t>
      </w:r>
      <w:proofErr w:type="spellStart"/>
      <w:r w:rsidR="004746B8" w:rsidRPr="00D57D47">
        <w:t>Maternità</w:t>
      </w:r>
      <w:proofErr w:type="spellEnd"/>
      <w:r w:rsidR="004746B8" w:rsidRPr="00D57D47">
        <w:t xml:space="preserve"> e </w:t>
      </w:r>
      <w:proofErr w:type="spellStart"/>
      <w:r w:rsidR="004746B8" w:rsidRPr="00D57D47">
        <w:t>dell’Infanzia</w:t>
      </w:r>
      <w:proofErr w:type="spellEnd"/>
      <w:r w:rsidRPr="00D57D47">
        <w:t>»</w:t>
      </w:r>
      <w:r w:rsidR="004746B8" w:rsidRPr="00D57D47">
        <w:t xml:space="preserve"> и другие подобные организации использовались Муссолини для мобилизации и консолидации итальянского общества вокруг фашистской партии; принудительная стерилизация в нацистской Германии также </w:t>
      </w:r>
      <w:r w:rsidRPr="00D57D47">
        <w:t xml:space="preserve">укладывается в практики </w:t>
      </w:r>
      <w:proofErr w:type="spellStart"/>
      <w:r w:rsidRPr="00D57D47">
        <w:t>биополитики</w:t>
      </w:r>
      <w:proofErr w:type="spellEnd"/>
      <w:r w:rsidRPr="00D57D47">
        <w:t xml:space="preserve"> и </w:t>
      </w:r>
      <w:proofErr w:type="spellStart"/>
      <w:r w:rsidRPr="00D57D47">
        <w:t>некрополитики</w:t>
      </w:r>
      <w:proofErr w:type="spellEnd"/>
      <w:r w:rsidR="004746B8" w:rsidRPr="00D57D47">
        <w:t xml:space="preserve"> [</w:t>
      </w:r>
      <w:r w:rsidR="000228B1" w:rsidRPr="00D57D47">
        <w:t>10</w:t>
      </w:r>
      <w:r w:rsidR="004746B8" w:rsidRPr="00D57D47">
        <w:t>]</w:t>
      </w:r>
      <w:r w:rsidR="001325B4">
        <w:t>.</w:t>
      </w:r>
    </w:p>
    <w:p w:rsidR="00245EF7" w:rsidRPr="00D57D47" w:rsidRDefault="00B32E2F" w:rsidP="00245EF7">
      <w:pPr>
        <w:spacing w:line="360" w:lineRule="auto"/>
        <w:ind w:firstLine="567"/>
        <w:jc w:val="both"/>
      </w:pPr>
      <w:r w:rsidRPr="00D57D47">
        <w:t xml:space="preserve">Это приводит нас к вопросу о назначении государства. </w:t>
      </w:r>
      <w:r w:rsidR="00245EF7" w:rsidRPr="00D57D47">
        <w:t xml:space="preserve">Благосостояние и безопасность встречаются в знаменитом описании Левиафана Томаса Гоббса: </w:t>
      </w:r>
      <w:r w:rsidR="00B50FCD" w:rsidRPr="00D57D47">
        <w:t>«</w:t>
      </w:r>
      <w:r w:rsidR="00245EF7" w:rsidRPr="00D57D47">
        <w:t xml:space="preserve">благосостояние и богатство всех частных членов представляют собой его силу; </w:t>
      </w:r>
      <w:proofErr w:type="spellStart"/>
      <w:r w:rsidR="00245EF7" w:rsidRPr="00D57D47">
        <w:t>salus</w:t>
      </w:r>
      <w:proofErr w:type="spellEnd"/>
      <w:r w:rsidR="00245EF7" w:rsidRPr="00D57D47">
        <w:t xml:space="preserve"> </w:t>
      </w:r>
      <w:proofErr w:type="spellStart"/>
      <w:r w:rsidR="00245EF7" w:rsidRPr="00D57D47">
        <w:t>populi</w:t>
      </w:r>
      <w:proofErr w:type="spellEnd"/>
      <w:r w:rsidR="00245EF7" w:rsidRPr="00D57D47">
        <w:t>, безопасность народа, - его занятие</w:t>
      </w:r>
      <w:r w:rsidR="001325B4">
        <w:t>»</w:t>
      </w:r>
      <w:r w:rsidR="00245EF7" w:rsidRPr="00D57D47">
        <w:t xml:space="preserve"> [</w:t>
      </w:r>
      <w:r w:rsidR="000228B1" w:rsidRPr="00D57D47">
        <w:t>7</w:t>
      </w:r>
      <w:r w:rsidR="00245EF7" w:rsidRPr="00D57D47">
        <w:t>, p.</w:t>
      </w:r>
      <w:r w:rsidR="001325B4">
        <w:t xml:space="preserve"> </w:t>
      </w:r>
      <w:r w:rsidR="00245EF7" w:rsidRPr="00D57D47">
        <w:t>1]</w:t>
      </w:r>
      <w:r w:rsidR="001325B4">
        <w:t>.</w:t>
      </w:r>
      <w:r w:rsidR="00245EF7" w:rsidRPr="00D57D47">
        <w:t xml:space="preserve"> По мысли Карла </w:t>
      </w:r>
      <w:proofErr w:type="spellStart"/>
      <w:r w:rsidR="00245EF7" w:rsidRPr="00D57D47">
        <w:t>Шмитта</w:t>
      </w:r>
      <w:proofErr w:type="spellEnd"/>
      <w:r w:rsidR="00245EF7" w:rsidRPr="00D57D47">
        <w:t xml:space="preserve">, безопасность бывает только в государстве, </w:t>
      </w:r>
      <w:r w:rsidR="00B50FCD" w:rsidRPr="00D57D47">
        <w:t>«</w:t>
      </w:r>
      <w:proofErr w:type="spellStart"/>
      <w:r w:rsidR="00245EF7" w:rsidRPr="00D57D47">
        <w:t>extra</w:t>
      </w:r>
      <w:proofErr w:type="spellEnd"/>
      <w:r w:rsidR="00245EF7" w:rsidRPr="00D57D47">
        <w:t xml:space="preserve"> </w:t>
      </w:r>
      <w:proofErr w:type="spellStart"/>
      <w:r w:rsidR="00245EF7" w:rsidRPr="00D57D47">
        <w:t>civitatem</w:t>
      </w:r>
      <w:proofErr w:type="spellEnd"/>
      <w:r w:rsidR="00245EF7" w:rsidRPr="00D57D47">
        <w:t xml:space="preserve"> </w:t>
      </w:r>
      <w:proofErr w:type="spellStart"/>
      <w:r w:rsidR="00245EF7" w:rsidRPr="00D57D47">
        <w:t>nulla</w:t>
      </w:r>
      <w:proofErr w:type="spellEnd"/>
      <w:r w:rsidR="00245EF7" w:rsidRPr="00D57D47">
        <w:t xml:space="preserve"> </w:t>
      </w:r>
      <w:proofErr w:type="spellStart"/>
      <w:r w:rsidR="00245EF7" w:rsidRPr="00D57D47">
        <w:t>securitas</w:t>
      </w:r>
      <w:proofErr w:type="spellEnd"/>
      <w:r w:rsidR="00B50FCD" w:rsidRPr="00D57D47">
        <w:t>»</w:t>
      </w:r>
      <w:r w:rsidR="00245EF7" w:rsidRPr="00D57D47">
        <w:t xml:space="preserve"> [</w:t>
      </w:r>
      <w:r w:rsidR="000228B1" w:rsidRPr="00D57D47">
        <w:t>12</w:t>
      </w:r>
      <w:r w:rsidR="00245EF7" w:rsidRPr="00D57D47">
        <w:t>, p.</w:t>
      </w:r>
      <w:r w:rsidR="001325B4">
        <w:t xml:space="preserve"> </w:t>
      </w:r>
      <w:r w:rsidR="00245EF7" w:rsidRPr="00D57D47">
        <w:t>48]</w:t>
      </w:r>
      <w:r w:rsidR="001325B4">
        <w:t>.</w:t>
      </w:r>
      <w:r w:rsidR="00245EF7" w:rsidRPr="00D57D47">
        <w:t xml:space="preserve"> Последняя мысль заслуживает особого внимания. По нашему мнению, данное высказывание представляет собой парафраз известной формулы св. </w:t>
      </w:r>
      <w:proofErr w:type="spellStart"/>
      <w:r w:rsidR="00245EF7" w:rsidRPr="00D57D47">
        <w:lastRenderedPageBreak/>
        <w:t>Киприана</w:t>
      </w:r>
      <w:proofErr w:type="spellEnd"/>
      <w:r w:rsidR="00245EF7" w:rsidRPr="00D57D47">
        <w:t xml:space="preserve"> Карфагенского </w:t>
      </w:r>
      <w:r w:rsidR="00B50FCD" w:rsidRPr="00D57D47">
        <w:t>«</w:t>
      </w:r>
      <w:proofErr w:type="spellStart"/>
      <w:r w:rsidR="00245EF7" w:rsidRPr="00D57D47">
        <w:t>extra</w:t>
      </w:r>
      <w:proofErr w:type="spellEnd"/>
      <w:r w:rsidR="00245EF7" w:rsidRPr="00D57D47">
        <w:t xml:space="preserve"> </w:t>
      </w:r>
      <w:proofErr w:type="spellStart"/>
      <w:r w:rsidR="00245EF7" w:rsidRPr="00D57D47">
        <w:t>Ecclesiam</w:t>
      </w:r>
      <w:proofErr w:type="spellEnd"/>
      <w:r w:rsidR="00245EF7" w:rsidRPr="00D57D47">
        <w:t xml:space="preserve"> </w:t>
      </w:r>
      <w:proofErr w:type="spellStart"/>
      <w:r w:rsidR="00245EF7" w:rsidRPr="00D57D47">
        <w:t>nulla</w:t>
      </w:r>
      <w:proofErr w:type="spellEnd"/>
      <w:r w:rsidR="00245EF7" w:rsidRPr="00D57D47">
        <w:t xml:space="preserve"> </w:t>
      </w:r>
      <w:proofErr w:type="spellStart"/>
      <w:r w:rsidR="00245EF7" w:rsidRPr="00D57D47">
        <w:t>salus</w:t>
      </w:r>
      <w:proofErr w:type="spellEnd"/>
      <w:r w:rsidR="00B50FCD" w:rsidRPr="00D57D47">
        <w:t>»</w:t>
      </w:r>
      <w:r w:rsidR="00245EF7" w:rsidRPr="00D57D47">
        <w:t xml:space="preserve">, </w:t>
      </w:r>
      <w:r w:rsidR="00B50FCD" w:rsidRPr="00D57D47">
        <w:t>«</w:t>
      </w:r>
      <w:r w:rsidR="00245EF7" w:rsidRPr="00D57D47">
        <w:t>вне Церкви нет спасения</w:t>
      </w:r>
      <w:r w:rsidR="00B50FCD" w:rsidRPr="00D57D47">
        <w:t>»</w:t>
      </w:r>
      <w:r w:rsidR="00245EF7" w:rsidRPr="00D57D47">
        <w:t xml:space="preserve"> [</w:t>
      </w:r>
      <w:r w:rsidR="000228B1" w:rsidRPr="00D57D47">
        <w:t>6</w:t>
      </w:r>
      <w:r w:rsidR="00245EF7" w:rsidRPr="00D57D47">
        <w:t>, p.10]</w:t>
      </w:r>
      <w:r w:rsidR="001325B4">
        <w:t>.</w:t>
      </w:r>
      <w:r w:rsidR="00245EF7" w:rsidRPr="00D57D47">
        <w:t xml:space="preserve"> Такое отождествление государства с Церковью не является для </w:t>
      </w:r>
      <w:proofErr w:type="spellStart"/>
      <w:r w:rsidR="00245EF7" w:rsidRPr="00D57D47">
        <w:t>Шмитта</w:t>
      </w:r>
      <w:proofErr w:type="spellEnd"/>
      <w:r w:rsidR="00245EF7" w:rsidRPr="00D57D47">
        <w:t xml:space="preserve"> неожиданным, хорошо известна его фраза, открывающая </w:t>
      </w:r>
      <w:r w:rsidR="00B50FCD" w:rsidRPr="00D57D47">
        <w:t>«</w:t>
      </w:r>
      <w:r w:rsidR="00245EF7" w:rsidRPr="00D57D47">
        <w:t>Политическую теологию</w:t>
      </w:r>
      <w:r w:rsidR="00B50FCD" w:rsidRPr="00D57D47">
        <w:t>»</w:t>
      </w:r>
      <w:r w:rsidR="00245EF7" w:rsidRPr="00D57D47">
        <w:t xml:space="preserve">: </w:t>
      </w:r>
      <w:r w:rsidR="00B50FCD" w:rsidRPr="00D57D47">
        <w:t>«</w:t>
      </w:r>
      <w:r w:rsidR="00245EF7" w:rsidRPr="00D57D47">
        <w:t>Все точные понятия современного учения о государстве представляют собой секуляризованные понятия богословия</w:t>
      </w:r>
      <w:r w:rsidR="00B50FCD" w:rsidRPr="00D57D47">
        <w:t>»</w:t>
      </w:r>
      <w:r w:rsidR="00245EF7" w:rsidRPr="00D57D47">
        <w:t xml:space="preserve"> [</w:t>
      </w:r>
      <w:r w:rsidR="000228B1" w:rsidRPr="00D57D47">
        <w:t>11</w:t>
      </w:r>
      <w:r w:rsidR="00245EF7" w:rsidRPr="00D57D47">
        <w:t>, S.49]</w:t>
      </w:r>
      <w:proofErr w:type="gramStart"/>
      <w:r w:rsidR="001325B4">
        <w:t>.</w:t>
      </w:r>
      <w:proofErr w:type="gramEnd"/>
      <w:r w:rsidR="001325B4">
        <w:t xml:space="preserve"> Ч</w:t>
      </w:r>
      <w:r w:rsidR="00245EF7" w:rsidRPr="00D57D47">
        <w:t xml:space="preserve">то касается знакомства </w:t>
      </w:r>
      <w:proofErr w:type="spellStart"/>
      <w:r w:rsidR="00245EF7" w:rsidRPr="00D57D47">
        <w:t>Шмитта</w:t>
      </w:r>
      <w:proofErr w:type="spellEnd"/>
      <w:r w:rsidR="00245EF7" w:rsidRPr="00D57D47">
        <w:t xml:space="preserve"> с трудами </w:t>
      </w:r>
      <w:proofErr w:type="spellStart"/>
      <w:r w:rsidR="00245EF7" w:rsidRPr="00D57D47">
        <w:t>Киприана</w:t>
      </w:r>
      <w:proofErr w:type="spellEnd"/>
      <w:r w:rsidR="00245EF7" w:rsidRPr="00D57D47">
        <w:t xml:space="preserve"> Карфагенского, то в </w:t>
      </w:r>
      <w:r w:rsidR="001325B4">
        <w:t>его домашней библиотеке была монография об этом святом</w:t>
      </w:r>
      <w:r w:rsidR="00245EF7" w:rsidRPr="00D57D47">
        <w:t xml:space="preserve"> [1]</w:t>
      </w:r>
      <w:r w:rsidR="001325B4">
        <w:t>.</w:t>
      </w:r>
      <w:r w:rsidR="00245EF7" w:rsidRPr="00D57D47">
        <w:t xml:space="preserve"> Строго говоря, уже Гоббс называет Левиафана (т.е. государство) </w:t>
      </w:r>
      <w:r w:rsidR="00B50FCD" w:rsidRPr="00D57D47">
        <w:t>«</w:t>
      </w:r>
      <w:r w:rsidR="00245EF7" w:rsidRPr="00D57D47">
        <w:t>смертным Богом</w:t>
      </w:r>
      <w:r w:rsidR="00B50FCD" w:rsidRPr="00D57D47">
        <w:t>»</w:t>
      </w:r>
      <w:r w:rsidR="00245EF7" w:rsidRPr="00D57D47">
        <w:t xml:space="preserve">, </w:t>
      </w:r>
      <w:r w:rsidR="00B50FCD" w:rsidRPr="00D57D47">
        <w:t>«</w:t>
      </w:r>
      <w:proofErr w:type="spellStart"/>
      <w:r w:rsidR="00245EF7" w:rsidRPr="00D57D47">
        <w:t>mortall</w:t>
      </w:r>
      <w:proofErr w:type="spellEnd"/>
      <w:r w:rsidR="00245EF7" w:rsidRPr="00D57D47">
        <w:t xml:space="preserve"> </w:t>
      </w:r>
      <w:proofErr w:type="spellStart"/>
      <w:r w:rsidR="00245EF7" w:rsidRPr="00D57D47">
        <w:t>God</w:t>
      </w:r>
      <w:proofErr w:type="spellEnd"/>
      <w:r w:rsidR="00B50FCD" w:rsidRPr="00D57D47">
        <w:t>»</w:t>
      </w:r>
      <w:r w:rsidR="00245EF7" w:rsidRPr="00D57D47">
        <w:t xml:space="preserve"> [</w:t>
      </w:r>
      <w:r w:rsidR="000228B1" w:rsidRPr="00D57D47">
        <w:t>7</w:t>
      </w:r>
      <w:r w:rsidR="00245EF7" w:rsidRPr="00D57D47">
        <w:t>, p.</w:t>
      </w:r>
      <w:r w:rsidR="001325B4">
        <w:t xml:space="preserve"> </w:t>
      </w:r>
      <w:r w:rsidR="00245EF7" w:rsidRPr="00D57D47">
        <w:t>87]</w:t>
      </w:r>
      <w:r w:rsidR="001325B4">
        <w:t>.</w:t>
      </w:r>
      <w:r w:rsidR="00245EF7" w:rsidRPr="00D57D47">
        <w:t xml:space="preserve"> </w:t>
      </w:r>
    </w:p>
    <w:p w:rsidR="00245EF7" w:rsidRPr="00D57D47" w:rsidRDefault="00245EF7" w:rsidP="00245EF7">
      <w:pPr>
        <w:spacing w:line="360" w:lineRule="auto"/>
        <w:ind w:firstLine="567"/>
        <w:jc w:val="both"/>
      </w:pPr>
      <w:r w:rsidRPr="00D57D47">
        <w:t xml:space="preserve">Кто же остается </w:t>
      </w:r>
      <w:r w:rsidR="00B50FCD" w:rsidRPr="00D57D47">
        <w:t>«</w:t>
      </w:r>
      <w:proofErr w:type="spellStart"/>
      <w:r w:rsidRPr="00D57D47">
        <w:t>extra</w:t>
      </w:r>
      <w:proofErr w:type="spellEnd"/>
      <w:r w:rsidRPr="00D57D47">
        <w:t xml:space="preserve"> </w:t>
      </w:r>
      <w:proofErr w:type="spellStart"/>
      <w:r w:rsidRPr="00D57D47">
        <w:t>civitatem</w:t>
      </w:r>
      <w:proofErr w:type="spellEnd"/>
      <w:r w:rsidR="00B50FCD" w:rsidRPr="00D57D47">
        <w:t>»</w:t>
      </w:r>
      <w:r w:rsidRPr="00D57D47">
        <w:t xml:space="preserve"> в современном государстве? Превалирование доктрины неолиберализма в экономической науке и в политической практике привели к тому, что государству до недавнего времени было свойственно сведение к минимуму свое</w:t>
      </w:r>
      <w:r w:rsidR="001325B4">
        <w:t>го вмешательства</w:t>
      </w:r>
      <w:r w:rsidRPr="00D57D47">
        <w:t xml:space="preserve"> в экономику хотя бы в качестве арбитра. Особенно это характерно для сферы трудового законодательства: определив </w:t>
      </w:r>
      <w:r w:rsidR="00B50FCD" w:rsidRPr="00D57D47">
        <w:t>«</w:t>
      </w:r>
      <w:r w:rsidRPr="00D57D47">
        <w:t>рамочные</w:t>
      </w:r>
      <w:r w:rsidR="00B50FCD" w:rsidRPr="00D57D47">
        <w:t>»</w:t>
      </w:r>
      <w:r w:rsidRPr="00D57D47">
        <w:t xml:space="preserve"> условия организации труда посредством издания ряда законов и подзаконных актов, современные государства избегают вмешиваться в регламентацию трудовых отношений внутри корпораций, назвав это </w:t>
      </w:r>
      <w:r w:rsidR="00B50FCD" w:rsidRPr="00D57D47">
        <w:t>«</w:t>
      </w:r>
      <w:r w:rsidRPr="00D57D47">
        <w:t>гибкостью рынка труда</w:t>
      </w:r>
      <w:r w:rsidR="00B50FCD" w:rsidRPr="00D57D47">
        <w:t>»</w:t>
      </w:r>
      <w:r w:rsidRPr="00D57D47">
        <w:t xml:space="preserve">. Складывается впечатление, что правительства и в самом деле последовали совету, который Франсуа </w:t>
      </w:r>
      <w:proofErr w:type="spellStart"/>
      <w:r w:rsidRPr="00D57D47">
        <w:t>Кенэ</w:t>
      </w:r>
      <w:proofErr w:type="spellEnd"/>
      <w:r w:rsidRPr="00D57D47">
        <w:t xml:space="preserve"> дал наследнику французского престола в расчете на то, что демоны беспредельного эгоизма </w:t>
      </w:r>
      <w:proofErr w:type="gramStart"/>
      <w:r w:rsidRPr="00D57D47">
        <w:t>окажутся</w:t>
      </w:r>
      <w:proofErr w:type="gramEnd"/>
      <w:r w:rsidRPr="00D57D47">
        <w:t xml:space="preserve"> не так страшны, как демоны коррумпированного </w:t>
      </w:r>
      <w:r w:rsidR="001325B4">
        <w:t>и некомпетентного правительства</w:t>
      </w:r>
      <w:r w:rsidRPr="00D57D47">
        <w:t xml:space="preserve"> [</w:t>
      </w:r>
      <w:r w:rsidR="000228B1" w:rsidRPr="00D57D47">
        <w:t>2</w:t>
      </w:r>
      <w:r w:rsidR="001325B4">
        <w:t>, С</w:t>
      </w:r>
      <w:r w:rsidRPr="00D57D47">
        <w:t>.</w:t>
      </w:r>
      <w:r w:rsidR="001325B4">
        <w:t xml:space="preserve"> 102-103,</w:t>
      </w:r>
      <w:r w:rsidRPr="00D57D47">
        <w:t>108]</w:t>
      </w:r>
      <w:r w:rsidR="001325B4">
        <w:t>.</w:t>
      </w:r>
      <w:r w:rsidRPr="00D57D47">
        <w:t xml:space="preserve"> В свою очередь, компании, руководствуясь принципом экономической эффективности, </w:t>
      </w:r>
      <w:r w:rsidR="00B50FCD" w:rsidRPr="00D57D47">
        <w:t>«</w:t>
      </w:r>
      <w:r w:rsidRPr="00D57D47">
        <w:t>ради сохранения капиталовложений и рабочих мест</w:t>
      </w:r>
      <w:r w:rsidR="00B50FCD" w:rsidRPr="00D57D47">
        <w:t>»</w:t>
      </w:r>
      <w:r w:rsidRPr="00D57D47">
        <w:t xml:space="preserve"> [</w:t>
      </w:r>
      <w:r w:rsidR="000228B1" w:rsidRPr="00D57D47">
        <w:t>13</w:t>
      </w:r>
      <w:r w:rsidR="001325B4">
        <w:t>, p. 6]</w:t>
      </w:r>
      <w:r w:rsidRPr="00D57D47">
        <w:t xml:space="preserve"> больше не желают обременять себя долгосрочными контрактами со своими работниками. И, разумеется, с удовольствием избавляются от социальных обязательств перед своими работниками </w:t>
      </w:r>
      <w:r w:rsidR="001752BE" w:rsidRPr="00D57D47">
        <w:t>–</w:t>
      </w:r>
      <w:r w:rsidRPr="00D57D47">
        <w:t xml:space="preserve"> отказ от оплачиваемых отпусков и больничных, упрощенные процедуры увольнения, оформление не по тру</w:t>
      </w:r>
      <w:r w:rsidR="001325B4">
        <w:t>довому контракту, а по временным</w:t>
      </w:r>
      <w:r w:rsidRPr="00D57D47">
        <w:t xml:space="preserve"> контра</w:t>
      </w:r>
      <w:r w:rsidR="001325B4">
        <w:t>ктам (в российской терминологии -</w:t>
      </w:r>
      <w:r w:rsidRPr="00D57D47">
        <w:t xml:space="preserve"> по </w:t>
      </w:r>
      <w:r w:rsidR="001752BE" w:rsidRPr="00D57D47">
        <w:t>«</w:t>
      </w:r>
      <w:r w:rsidRPr="00D57D47">
        <w:t>договорам гражданско-правового характера</w:t>
      </w:r>
      <w:r w:rsidR="001752BE" w:rsidRPr="00D57D47">
        <w:t>»</w:t>
      </w:r>
      <w:r w:rsidRPr="00D57D47">
        <w:t>)</w:t>
      </w:r>
      <w:r w:rsidR="001752BE" w:rsidRPr="00D57D47">
        <w:t>,</w:t>
      </w:r>
      <w:r w:rsidRPr="00D57D47">
        <w:t xml:space="preserve"> </w:t>
      </w:r>
      <w:r w:rsidR="001752BE" w:rsidRPr="00D57D47">
        <w:t>«</w:t>
      </w:r>
      <w:r w:rsidRPr="00D57D47">
        <w:t>гонорарная</w:t>
      </w:r>
      <w:r w:rsidR="001752BE" w:rsidRPr="00D57D47">
        <w:t>»</w:t>
      </w:r>
      <w:r w:rsidRPr="00D57D47">
        <w:t xml:space="preserve"> оплата труда, добровольно-принудительный перевод части сотрудников на статус индивидуальных предпринимателей и так далее. Это привело к появлению новой социальной группы населения, названной английским социологом Гаем </w:t>
      </w:r>
      <w:proofErr w:type="spellStart"/>
      <w:r w:rsidRPr="00D57D47">
        <w:t>Стэндингом</w:t>
      </w:r>
      <w:proofErr w:type="spellEnd"/>
      <w:r w:rsidRPr="00D57D47">
        <w:t xml:space="preserve"> </w:t>
      </w:r>
      <w:r w:rsidR="00B50FCD" w:rsidRPr="00D57D47">
        <w:t>«</w:t>
      </w:r>
      <w:proofErr w:type="spellStart"/>
      <w:r w:rsidRPr="00D57D47">
        <w:t>прекариатом</w:t>
      </w:r>
      <w:proofErr w:type="spellEnd"/>
      <w:r w:rsidR="00B50FCD" w:rsidRPr="00D57D47">
        <w:t>»</w:t>
      </w:r>
      <w:r w:rsidRPr="00D57D47">
        <w:t xml:space="preserve"> от английского слова </w:t>
      </w:r>
      <w:r w:rsidR="00B50FCD" w:rsidRPr="00D57D47">
        <w:t>«</w:t>
      </w:r>
      <w:r w:rsidRPr="00D57D47">
        <w:t>неустойчивый</w:t>
      </w:r>
      <w:r w:rsidR="00B50FCD" w:rsidRPr="00D57D47">
        <w:t>»</w:t>
      </w:r>
      <w:r w:rsidRPr="00D57D47">
        <w:t xml:space="preserve">, </w:t>
      </w:r>
      <w:r w:rsidR="00B50FCD" w:rsidRPr="00D57D47">
        <w:t>«</w:t>
      </w:r>
      <w:r w:rsidRPr="00D57D47">
        <w:t>ненадежный</w:t>
      </w:r>
      <w:r w:rsidR="00B50FCD" w:rsidRPr="00D57D47">
        <w:t>»</w:t>
      </w:r>
      <w:r w:rsidRPr="00D57D47">
        <w:t xml:space="preserve"> [</w:t>
      </w:r>
      <w:r w:rsidR="000228B1" w:rsidRPr="00D57D47">
        <w:t>13</w:t>
      </w:r>
      <w:r w:rsidRPr="00D57D47">
        <w:t>]</w:t>
      </w:r>
      <w:r w:rsidR="001325B4">
        <w:t>.</w:t>
      </w:r>
    </w:p>
    <w:p w:rsidR="00EF43E6" w:rsidRPr="00D57D47" w:rsidRDefault="00B32E2F" w:rsidP="00245EF7">
      <w:pPr>
        <w:spacing w:line="360" w:lineRule="auto"/>
        <w:ind w:firstLine="567"/>
        <w:jc w:val="both"/>
      </w:pPr>
      <w:r w:rsidRPr="00D57D47">
        <w:t>Отказ от социальных обязательств и подмена социальной спр</w:t>
      </w:r>
      <w:r w:rsidR="001325B4">
        <w:t>аведливости эффективностью ставя</w:t>
      </w:r>
      <w:r w:rsidRPr="00D57D47">
        <w:t>т современные государства и корпорации в положение «безумца» (</w:t>
      </w:r>
      <w:r w:rsidR="001752BE" w:rsidRPr="00D57D47">
        <w:t>«</w:t>
      </w:r>
      <w:proofErr w:type="spellStart"/>
      <w:r w:rsidRPr="00D57D47">
        <w:t>Foole</w:t>
      </w:r>
      <w:proofErr w:type="spellEnd"/>
      <w:r w:rsidR="001752BE" w:rsidRPr="00D57D47">
        <w:t>»</w:t>
      </w:r>
      <w:r w:rsidRPr="00D57D47">
        <w:t>)</w:t>
      </w:r>
      <w:r w:rsidR="001325B4">
        <w:t>;</w:t>
      </w:r>
      <w:r w:rsidRPr="00D57D47">
        <w:t xml:space="preserve"> из XV главы </w:t>
      </w:r>
      <w:r w:rsidR="001752BE" w:rsidRPr="00D57D47">
        <w:t>«</w:t>
      </w:r>
      <w:r w:rsidRPr="00D57D47">
        <w:t>Левиафана</w:t>
      </w:r>
      <w:r w:rsidR="001752BE" w:rsidRPr="00D57D47">
        <w:t>»</w:t>
      </w:r>
      <w:r w:rsidR="001325B4">
        <w:t xml:space="preserve"> Гоббса</w:t>
      </w:r>
      <w:r w:rsidRPr="00D57D47">
        <w:t xml:space="preserve"> [</w:t>
      </w:r>
      <w:r w:rsidR="000228B1" w:rsidRPr="00D57D47">
        <w:t>7</w:t>
      </w:r>
      <w:r w:rsidRPr="00D57D47">
        <w:t>, p.</w:t>
      </w:r>
      <w:r w:rsidR="001325B4">
        <w:t xml:space="preserve"> </w:t>
      </w:r>
      <w:r w:rsidRPr="00D57D47">
        <w:t>71-80]: современное государство принимает общественный договор, в то же время не считая выполнение его положений обязательным для себя.</w:t>
      </w:r>
    </w:p>
    <w:p w:rsidR="001752BE" w:rsidRPr="00D57D47" w:rsidRDefault="001752BE" w:rsidP="00245EF7">
      <w:pPr>
        <w:spacing w:line="360" w:lineRule="auto"/>
        <w:ind w:firstLine="567"/>
        <w:jc w:val="both"/>
      </w:pPr>
      <w:r w:rsidRPr="00D57D47">
        <w:lastRenderedPageBreak/>
        <w:t xml:space="preserve">Нам представляется, что актуальные </w:t>
      </w:r>
      <w:proofErr w:type="spellStart"/>
      <w:r w:rsidRPr="00D57D47">
        <w:t>гувернаментальные</w:t>
      </w:r>
      <w:proofErr w:type="spellEnd"/>
      <w:r w:rsidRPr="00D57D47">
        <w:t xml:space="preserve"> практики являются логическим продолжением идей </w:t>
      </w:r>
      <w:proofErr w:type="spellStart"/>
      <w:r w:rsidRPr="00D57D47">
        <w:t>фрайбургской</w:t>
      </w:r>
      <w:proofErr w:type="spellEnd"/>
      <w:r w:rsidRPr="00D57D47">
        <w:t xml:space="preserve"> школы </w:t>
      </w:r>
      <w:proofErr w:type="spellStart"/>
      <w:r w:rsidRPr="00D57D47">
        <w:t>ордолиберализма</w:t>
      </w:r>
      <w:proofErr w:type="spellEnd"/>
      <w:r w:rsidRPr="00D57D47">
        <w:t xml:space="preserve">, внедрявшей принципы рыночной конкуренции в систему права (так называемая «экономическая конституция»). Данный дискурс </w:t>
      </w:r>
      <w:proofErr w:type="spellStart"/>
      <w:r w:rsidRPr="00D57D47">
        <w:t>генерализует</w:t>
      </w:r>
      <w:proofErr w:type="spellEnd"/>
      <w:r w:rsidRPr="00D57D47">
        <w:t xml:space="preserve"> потребительскую логику на все социальные взаимодействия: оценка индивидом посредством потребительского выбора эффективности </w:t>
      </w:r>
      <w:proofErr w:type="spellStart"/>
      <w:r w:rsidRPr="00D57D47">
        <w:t>акторов</w:t>
      </w:r>
      <w:proofErr w:type="spellEnd"/>
      <w:r w:rsidRPr="00D57D47">
        <w:t xml:space="preserve"> в любой из сфер предлагается в качестве</w:t>
      </w:r>
      <w:r w:rsidR="001325B4">
        <w:t xml:space="preserve"> основы для свободного общества</w:t>
      </w:r>
      <w:r w:rsidRPr="00D57D47">
        <w:t xml:space="preserve"> [</w:t>
      </w:r>
      <w:r w:rsidR="000228B1" w:rsidRPr="00D57D47">
        <w:t>3</w:t>
      </w:r>
      <w:r w:rsidR="001325B4">
        <w:t>, С</w:t>
      </w:r>
      <w:r w:rsidRPr="00D57D47">
        <w:t>. 82]</w:t>
      </w:r>
      <w:r w:rsidR="001325B4">
        <w:t>.</w:t>
      </w:r>
      <w:r w:rsidRPr="00D57D47">
        <w:t xml:space="preserve"> В рамках данной логики возникает новое понятие суверенитета – «суверенитет потребителей».</w:t>
      </w:r>
    </w:p>
    <w:p w:rsidR="00972C11" w:rsidRPr="00D57D47" w:rsidRDefault="00972C11" w:rsidP="00972C11">
      <w:pPr>
        <w:spacing w:line="360" w:lineRule="auto"/>
        <w:ind w:firstLine="567"/>
        <w:jc w:val="both"/>
      </w:pPr>
      <w:r w:rsidRPr="00D57D47">
        <w:t xml:space="preserve">Дополнительную наглядность этому тезису придает анализ динамики суверенных долгов после Великой рецессии 2008-2009 </w:t>
      </w:r>
      <w:r w:rsidR="001325B4">
        <w:t>г</w:t>
      </w:r>
      <w:r w:rsidRPr="00D57D47">
        <w:t>г.: их величина достигла уровня, вызва</w:t>
      </w:r>
      <w:r w:rsidR="001325B4">
        <w:t>вшего озабоченность кредиторов возможностью</w:t>
      </w:r>
      <w:r w:rsidRPr="00D57D47">
        <w:t xml:space="preserve"> выполнения государствами своих платежных обязательств. Вследствие этого кредиторы начали оказывать более значительное воздействие на политику государств, чем прежде. Можно говорить о появлении новой группы заинтересованных лиц (</w:t>
      </w:r>
      <w:proofErr w:type="spellStart"/>
      <w:r w:rsidRPr="00D57D47">
        <w:t>стейкхолдеров</w:t>
      </w:r>
      <w:proofErr w:type="spellEnd"/>
      <w:r w:rsidRPr="00D57D47">
        <w:t xml:space="preserve">) в современном государстве. </w:t>
      </w:r>
      <w:proofErr w:type="gramStart"/>
      <w:r w:rsidRPr="00D57D47">
        <w:t xml:space="preserve">Исходя из этого Вольфганг </w:t>
      </w:r>
      <w:proofErr w:type="spellStart"/>
      <w:r w:rsidRPr="00D57D47">
        <w:t>Штрик</w:t>
      </w:r>
      <w:proofErr w:type="spellEnd"/>
      <w:r w:rsidRPr="00D57D47">
        <w:t xml:space="preserve"> предложил</w:t>
      </w:r>
      <w:proofErr w:type="gramEnd"/>
      <w:r w:rsidRPr="00D57D47">
        <w:t xml:space="preserve"> «стилизованную модель нынешнего государства долгов, в которой оно предстает как адресат и как поверенный двух по-разному образованных коллективов, а также стыковочную систему между двумя конфликтующими мирами: миром «обычных граждан» («</w:t>
      </w:r>
      <w:proofErr w:type="spellStart"/>
      <w:r w:rsidRPr="00D57D47">
        <w:t>Staatsvolk</w:t>
      </w:r>
      <w:proofErr w:type="spellEnd"/>
      <w:r w:rsidRPr="00D57D47">
        <w:t>») и миром «участников рынка» («</w:t>
      </w:r>
      <w:proofErr w:type="spellStart"/>
      <w:r w:rsidRPr="00D57D47">
        <w:t>Marketvolk</w:t>
      </w:r>
      <w:proofErr w:type="spellEnd"/>
      <w:r w:rsidRPr="00D57D47">
        <w:t>») – «государственным наро</w:t>
      </w:r>
      <w:r w:rsidR="001325B4">
        <w:t>дом» и «рыночным народом»</w:t>
      </w:r>
      <w:r w:rsidRPr="00D57D47">
        <w:t xml:space="preserve"> [5]</w:t>
      </w:r>
      <w:r w:rsidR="001325B4">
        <w:t>.</w:t>
      </w:r>
    </w:p>
    <w:p w:rsidR="00972C11" w:rsidRPr="00D57D47" w:rsidRDefault="00972C11" w:rsidP="00972C11">
      <w:pPr>
        <w:spacing w:line="360" w:lineRule="auto"/>
        <w:ind w:firstLine="567"/>
        <w:jc w:val="both"/>
      </w:pPr>
      <w:r w:rsidRPr="00D57D47">
        <w:t xml:space="preserve">Однако в отличие от граждан новые заинтересованные лица связаны с национальным государством исключительно узами инвестиционных контрактов, а не гражданством, и их права по отношению к государству имеют не публичный, а частный характер, проистекая не из конституции, а из гражданского права, как и планировали теоретики из </w:t>
      </w:r>
      <w:proofErr w:type="spellStart"/>
      <w:r w:rsidRPr="00D57D47">
        <w:t>фрайбургской</w:t>
      </w:r>
      <w:proofErr w:type="spellEnd"/>
      <w:r w:rsidRPr="00D57D47">
        <w:t xml:space="preserve"> школы </w:t>
      </w:r>
      <w:proofErr w:type="spellStart"/>
      <w:r w:rsidRPr="00D57D47">
        <w:t>ордолиберализма</w:t>
      </w:r>
      <w:proofErr w:type="spellEnd"/>
      <w:r w:rsidRPr="00D57D47">
        <w:t>.</w:t>
      </w:r>
    </w:p>
    <w:p w:rsidR="008F138A" w:rsidRPr="00D57D47" w:rsidRDefault="006C062F" w:rsidP="008F138A">
      <w:pPr>
        <w:spacing w:line="360" w:lineRule="auto"/>
        <w:ind w:firstLine="567"/>
        <w:jc w:val="both"/>
      </w:pPr>
      <w:r w:rsidRPr="00D57D47">
        <w:t xml:space="preserve">Сочетание </w:t>
      </w:r>
      <w:proofErr w:type="spellStart"/>
      <w:r w:rsidRPr="00D57D47">
        <w:t>биополитики</w:t>
      </w:r>
      <w:proofErr w:type="spellEnd"/>
      <w:r w:rsidRPr="00D57D47">
        <w:t xml:space="preserve">, </w:t>
      </w:r>
      <w:proofErr w:type="spellStart"/>
      <w:r w:rsidRPr="00D57D47">
        <w:t>некрополитики</w:t>
      </w:r>
      <w:proofErr w:type="spellEnd"/>
      <w:r w:rsidRPr="00D57D47">
        <w:t xml:space="preserve"> и </w:t>
      </w:r>
      <w:proofErr w:type="spellStart"/>
      <w:r w:rsidRPr="00D57D47">
        <w:t>ордолиберализма</w:t>
      </w:r>
      <w:proofErr w:type="spellEnd"/>
      <w:r w:rsidRPr="00D57D47">
        <w:t xml:space="preserve"> ставит вопросы не только о природе государства, но и о </w:t>
      </w:r>
      <w:r w:rsidR="00A430AE" w:rsidRPr="00D57D47">
        <w:t xml:space="preserve">новой </w:t>
      </w:r>
      <w:r w:rsidRPr="00D57D47">
        <w:t>природе человека</w:t>
      </w:r>
      <w:r w:rsidR="00A430AE" w:rsidRPr="00D57D47">
        <w:t>.</w:t>
      </w:r>
    </w:p>
    <w:p w:rsidR="00AE68C9" w:rsidRPr="00D57D47" w:rsidRDefault="00AE68C9" w:rsidP="008F138A">
      <w:pPr>
        <w:spacing w:line="360" w:lineRule="auto"/>
        <w:ind w:firstLine="567"/>
        <w:jc w:val="both"/>
      </w:pPr>
    </w:p>
    <w:p w:rsidR="008F138A" w:rsidRPr="00D57D47" w:rsidRDefault="008F138A" w:rsidP="00A552BA">
      <w:pPr>
        <w:spacing w:line="360" w:lineRule="auto"/>
        <w:ind w:firstLine="567"/>
        <w:jc w:val="center"/>
      </w:pPr>
      <w:r w:rsidRPr="00D57D47">
        <w:t>Список литературы</w:t>
      </w:r>
      <w:r w:rsidR="00A552BA">
        <w:t>:</w:t>
      </w:r>
    </w:p>
    <w:p w:rsidR="008F138A" w:rsidRPr="00D57D47" w:rsidRDefault="00FC6FCA" w:rsidP="001325B4">
      <w:pPr>
        <w:spacing w:line="360" w:lineRule="auto"/>
        <w:ind w:firstLine="567"/>
        <w:rPr>
          <w:lang w:val="en-US"/>
        </w:rPr>
      </w:pPr>
      <w:r w:rsidRPr="001325B4">
        <w:rPr>
          <w:lang w:val="en-US"/>
        </w:rPr>
        <w:t>1.</w:t>
      </w:r>
      <w:r w:rsidR="008F138A" w:rsidRPr="001325B4">
        <w:rPr>
          <w:lang w:val="en-US"/>
        </w:rPr>
        <w:t xml:space="preserve"> </w:t>
      </w:r>
      <w:proofErr w:type="spellStart"/>
      <w:r w:rsidR="00D05AA3" w:rsidRPr="00D57D47">
        <w:t>Пресьядо</w:t>
      </w:r>
      <w:proofErr w:type="spellEnd"/>
      <w:r w:rsidRPr="001325B4">
        <w:rPr>
          <w:lang w:val="en-US"/>
        </w:rPr>
        <w:t>,</w:t>
      </w:r>
      <w:r w:rsidR="001325B4" w:rsidRPr="001325B4">
        <w:rPr>
          <w:lang w:val="en-US"/>
        </w:rPr>
        <w:t xml:space="preserve"> </w:t>
      </w:r>
      <w:r w:rsidR="00D05AA3" w:rsidRPr="00D57D47">
        <w:t>П</w:t>
      </w:r>
      <w:r w:rsidR="00D05AA3" w:rsidRPr="001325B4">
        <w:rPr>
          <w:lang w:val="en-US"/>
        </w:rPr>
        <w:t xml:space="preserve">. </w:t>
      </w:r>
      <w:r w:rsidR="00EF43E6" w:rsidRPr="001325B4">
        <w:rPr>
          <w:lang w:val="en-US"/>
        </w:rPr>
        <w:t xml:space="preserve">(2020) </w:t>
      </w:r>
      <w:r w:rsidR="00D05AA3" w:rsidRPr="00D57D47">
        <w:t>Уроки</w:t>
      </w:r>
      <w:r w:rsidR="00D05AA3" w:rsidRPr="001325B4">
        <w:rPr>
          <w:lang w:val="en-US"/>
        </w:rPr>
        <w:t xml:space="preserve"> </w:t>
      </w:r>
      <w:r w:rsidR="00D05AA3" w:rsidRPr="00D57D47">
        <w:t>вируса</w:t>
      </w:r>
      <w:r w:rsidR="00D05AA3" w:rsidRPr="001325B4">
        <w:rPr>
          <w:lang w:val="en-US"/>
        </w:rPr>
        <w:t xml:space="preserve">. </w:t>
      </w:r>
      <w:r w:rsidR="00D05AA3" w:rsidRPr="00D57D47">
        <w:rPr>
          <w:lang w:val="en-US"/>
        </w:rPr>
        <w:t>Available at: https://centerforpoliticsanalysis.ru/position/read/id/uroki-virusa (Accessed: 1 November 2020).</w:t>
      </w:r>
    </w:p>
    <w:p w:rsidR="00FC6FCA" w:rsidRPr="00D57D47" w:rsidRDefault="00FC6FCA" w:rsidP="008F138A">
      <w:pPr>
        <w:spacing w:line="360" w:lineRule="auto"/>
        <w:ind w:firstLine="567"/>
        <w:jc w:val="both"/>
      </w:pPr>
      <w:r w:rsidRPr="00D57D47">
        <w:t xml:space="preserve">2. </w:t>
      </w:r>
      <w:proofErr w:type="spellStart"/>
      <w:r w:rsidRPr="00D57D47">
        <w:t>Розанваллон</w:t>
      </w:r>
      <w:proofErr w:type="spellEnd"/>
      <w:r w:rsidRPr="00D57D47">
        <w:t xml:space="preserve">, П. Утопический капитализм. История идеи рынка / Перевод с французского А. Зайцевой. Научная редакция, редакция перевода и предисловие В. Каплуна. – </w:t>
      </w:r>
      <w:r w:rsidRPr="00D57D47">
        <w:rPr>
          <w:lang w:val="en-US"/>
        </w:rPr>
        <w:t>M</w:t>
      </w:r>
      <w:r w:rsidRPr="00D57D47">
        <w:t>.: Новое литературное обозрение, 2007. – 256 с.</w:t>
      </w:r>
    </w:p>
    <w:p w:rsidR="001752BE" w:rsidRPr="00D57D47" w:rsidRDefault="00FC6FCA" w:rsidP="00F03CB2">
      <w:pPr>
        <w:spacing w:line="360" w:lineRule="auto"/>
        <w:ind w:firstLine="567"/>
        <w:jc w:val="both"/>
      </w:pPr>
      <w:r w:rsidRPr="00D57D47">
        <w:t xml:space="preserve">3. </w:t>
      </w:r>
      <w:r w:rsidR="001752BE" w:rsidRPr="00D57D47">
        <w:t>Фридман</w:t>
      </w:r>
      <w:r w:rsidRPr="00D57D47">
        <w:t>,</w:t>
      </w:r>
      <w:r w:rsidR="002735A8">
        <w:t xml:space="preserve"> М.</w:t>
      </w:r>
      <w:bookmarkStart w:id="0" w:name="_GoBack"/>
      <w:bookmarkEnd w:id="0"/>
      <w:r w:rsidR="001752BE" w:rsidRPr="00D57D47">
        <w:t xml:space="preserve"> Свобода выбирать: Наша позиция</w:t>
      </w:r>
      <w:r w:rsidR="002735A8">
        <w:t xml:space="preserve"> / М. Фридман, Р. Фридман.</w:t>
      </w:r>
      <w:r w:rsidR="001752BE" w:rsidRPr="00D57D47">
        <w:t xml:space="preserve"> – Москва: Новое издательство, 2007. – 356 с.</w:t>
      </w:r>
    </w:p>
    <w:p w:rsidR="008F138A" w:rsidRPr="00D57D47" w:rsidRDefault="00FC6FCA" w:rsidP="00F03CB2">
      <w:pPr>
        <w:spacing w:line="360" w:lineRule="auto"/>
        <w:ind w:firstLine="567"/>
        <w:jc w:val="both"/>
      </w:pPr>
      <w:r w:rsidRPr="00D57D47">
        <w:lastRenderedPageBreak/>
        <w:t>4.</w:t>
      </w:r>
      <w:r w:rsidR="008F138A" w:rsidRPr="00D57D47">
        <w:t xml:space="preserve"> </w:t>
      </w:r>
      <w:r w:rsidR="00F03CB2" w:rsidRPr="00D57D47">
        <w:t>Фуко</w:t>
      </w:r>
      <w:r w:rsidRPr="00D57D47">
        <w:t>,</w:t>
      </w:r>
      <w:r w:rsidR="00F03CB2" w:rsidRPr="00D57D47">
        <w:t xml:space="preserve"> M. Рождение </w:t>
      </w:r>
      <w:proofErr w:type="spellStart"/>
      <w:r w:rsidR="00F03CB2" w:rsidRPr="00D57D47">
        <w:t>биополитики</w:t>
      </w:r>
      <w:proofErr w:type="spellEnd"/>
      <w:r w:rsidR="00F03CB2" w:rsidRPr="00D57D47">
        <w:t>. Курс лекций, прочитанных в Коллеж де Франс в 1978-1979 учебном году / М</w:t>
      </w:r>
      <w:r w:rsidR="001325B4">
        <w:t>. Фуко; Пер. с фр. А. В. Дьякова.</w:t>
      </w:r>
      <w:r w:rsidR="00F03CB2" w:rsidRPr="00D57D47">
        <w:t xml:space="preserve"> – СПб</w:t>
      </w:r>
      <w:proofErr w:type="gramStart"/>
      <w:r w:rsidR="00F03CB2" w:rsidRPr="00D57D47">
        <w:t xml:space="preserve">.: </w:t>
      </w:r>
      <w:proofErr w:type="gramEnd"/>
      <w:r w:rsidR="00F03CB2" w:rsidRPr="00D57D47">
        <w:t>Наука, 2010. – 448 с.</w:t>
      </w:r>
    </w:p>
    <w:p w:rsidR="00FC6FCA" w:rsidRPr="00D57D47" w:rsidRDefault="00FC6FCA" w:rsidP="00F03CB2">
      <w:pPr>
        <w:spacing w:line="360" w:lineRule="auto"/>
        <w:ind w:firstLine="567"/>
        <w:jc w:val="both"/>
      </w:pPr>
      <w:r w:rsidRPr="00D57D47">
        <w:t xml:space="preserve">5. </w:t>
      </w:r>
      <w:proofErr w:type="spellStart"/>
      <w:r w:rsidRPr="00D57D47">
        <w:t>Штрик</w:t>
      </w:r>
      <w:proofErr w:type="spellEnd"/>
      <w:r w:rsidRPr="00D57D47">
        <w:t>, В. Купленное время. Отсроченный кризис демократического капитализма. Цикл лекций в рамках Фра</w:t>
      </w:r>
      <w:r w:rsidR="001325B4">
        <w:t xml:space="preserve">нкфуртских чтений памяти </w:t>
      </w:r>
      <w:proofErr w:type="spellStart"/>
      <w:r w:rsidR="001325B4">
        <w:t>Адорно</w:t>
      </w:r>
      <w:proofErr w:type="spellEnd"/>
      <w:proofErr w:type="gramStart"/>
      <w:r w:rsidRPr="00D57D47">
        <w:t xml:space="preserve"> / П</w:t>
      </w:r>
      <w:proofErr w:type="gramEnd"/>
      <w:r w:rsidRPr="00D57D47">
        <w:t>ер. с нем. И</w:t>
      </w:r>
      <w:r w:rsidRPr="00BD0ED0">
        <w:t xml:space="preserve">. </w:t>
      </w:r>
      <w:r w:rsidRPr="00D57D47">
        <w:t>Женина</w:t>
      </w:r>
      <w:r w:rsidRPr="00BD0ED0">
        <w:t xml:space="preserve">; </w:t>
      </w:r>
      <w:r w:rsidRPr="00D57D47">
        <w:t>под</w:t>
      </w:r>
      <w:r w:rsidRPr="00BD0ED0">
        <w:t xml:space="preserve"> </w:t>
      </w:r>
      <w:r w:rsidRPr="00D57D47">
        <w:t>науч</w:t>
      </w:r>
      <w:r w:rsidRPr="00BD0ED0">
        <w:t xml:space="preserve">. </w:t>
      </w:r>
      <w:r w:rsidRPr="00D57D47">
        <w:t>ред</w:t>
      </w:r>
      <w:r w:rsidRPr="00BD0ED0">
        <w:t xml:space="preserve">. </w:t>
      </w:r>
      <w:r w:rsidRPr="00D57D47">
        <w:t xml:space="preserve">М. </w:t>
      </w:r>
      <w:proofErr w:type="spellStart"/>
      <w:r w:rsidRPr="00D57D47">
        <w:t>Добряковой</w:t>
      </w:r>
      <w:proofErr w:type="spellEnd"/>
      <w:r w:rsidRPr="00D57D47">
        <w:t xml:space="preserve">; Нац. </w:t>
      </w:r>
      <w:proofErr w:type="spellStart"/>
      <w:r w:rsidRPr="00D57D47">
        <w:t>иссл</w:t>
      </w:r>
      <w:r w:rsidR="001325B4">
        <w:t>ед</w:t>
      </w:r>
      <w:proofErr w:type="spellEnd"/>
      <w:r w:rsidR="001325B4">
        <w:t>. ун-т «Высшая школа экономики</w:t>
      </w:r>
      <w:r w:rsidRPr="00D57D47">
        <w:t>». – М.: Изд. дом Высшей школы экономики, 2019. – 280 с.</w:t>
      </w:r>
    </w:p>
    <w:p w:rsidR="00FC6FCA" w:rsidRPr="00D57D47" w:rsidRDefault="00FC6FCA" w:rsidP="00064A89">
      <w:pPr>
        <w:spacing w:line="360" w:lineRule="auto"/>
        <w:ind w:firstLine="567"/>
        <w:jc w:val="both"/>
        <w:rPr>
          <w:lang w:val="en-US"/>
        </w:rPr>
      </w:pPr>
      <w:r w:rsidRPr="00D57D47">
        <w:rPr>
          <w:lang w:val="en-US"/>
        </w:rPr>
        <w:t xml:space="preserve">6. Epistles of S. Cyprian, Bishop of Carthage and Martyr, with the Council of Carthage on the Baptism of Heretics; to which are added, the Extant Works of S. </w:t>
      </w:r>
      <w:proofErr w:type="spellStart"/>
      <w:r w:rsidRPr="00D57D47">
        <w:rPr>
          <w:lang w:val="en-US"/>
        </w:rPr>
        <w:t>Pacian</w:t>
      </w:r>
      <w:proofErr w:type="spellEnd"/>
      <w:r w:rsidRPr="00D57D47">
        <w:rPr>
          <w:lang w:val="en-US"/>
        </w:rPr>
        <w:t xml:space="preserve">, Bishop of Barcelona. With notes and indices. James Parker &amp; Co., Oxford, and 337, Strand, London; and </w:t>
      </w:r>
      <w:proofErr w:type="spellStart"/>
      <w:r w:rsidRPr="00D57D47">
        <w:rPr>
          <w:lang w:val="en-US"/>
        </w:rPr>
        <w:t>Rivingtons</w:t>
      </w:r>
      <w:proofErr w:type="spellEnd"/>
      <w:r w:rsidRPr="00D57D47">
        <w:rPr>
          <w:lang w:val="en-US"/>
        </w:rPr>
        <w:t>, London, Oxford and Cambridge, 1868.</w:t>
      </w:r>
    </w:p>
    <w:p w:rsidR="00FC6FCA" w:rsidRPr="00D57D47" w:rsidRDefault="00FC6FCA" w:rsidP="00064A89">
      <w:pPr>
        <w:spacing w:line="360" w:lineRule="auto"/>
        <w:ind w:firstLine="567"/>
        <w:jc w:val="both"/>
        <w:rPr>
          <w:lang w:val="en-US"/>
        </w:rPr>
      </w:pPr>
      <w:r w:rsidRPr="00D57D47">
        <w:rPr>
          <w:lang w:val="en-US"/>
        </w:rPr>
        <w:t xml:space="preserve">7. Hobbes, Th. Leviathan, or </w:t>
      </w:r>
      <w:proofErr w:type="gramStart"/>
      <w:r w:rsidRPr="00D57D47">
        <w:rPr>
          <w:lang w:val="en-US"/>
        </w:rPr>
        <w:t>The</w:t>
      </w:r>
      <w:proofErr w:type="gramEnd"/>
      <w:r w:rsidRPr="00D57D47">
        <w:rPr>
          <w:lang w:val="en-US"/>
        </w:rPr>
        <w:t xml:space="preserve"> Matter, </w:t>
      </w:r>
      <w:proofErr w:type="spellStart"/>
      <w:r w:rsidRPr="00D57D47">
        <w:rPr>
          <w:lang w:val="en-US"/>
        </w:rPr>
        <w:t>Forme</w:t>
      </w:r>
      <w:proofErr w:type="spellEnd"/>
      <w:r w:rsidRPr="00D57D47">
        <w:rPr>
          <w:lang w:val="en-US"/>
        </w:rPr>
        <w:t xml:space="preserve">, &amp; Power of a Common-Wealth Ecclesiastical and </w:t>
      </w:r>
      <w:proofErr w:type="spellStart"/>
      <w:r w:rsidRPr="00D57D47">
        <w:rPr>
          <w:lang w:val="en-US"/>
        </w:rPr>
        <w:t>Civill</w:t>
      </w:r>
      <w:proofErr w:type="spellEnd"/>
      <w:r w:rsidRPr="00D57D47">
        <w:rPr>
          <w:lang w:val="en-US"/>
        </w:rPr>
        <w:t xml:space="preserve">. By Thomas Hobbes of </w:t>
      </w:r>
      <w:proofErr w:type="spellStart"/>
      <w:r w:rsidRPr="00D57D47">
        <w:rPr>
          <w:lang w:val="en-US"/>
        </w:rPr>
        <w:t>Malmesbury</w:t>
      </w:r>
      <w:proofErr w:type="spellEnd"/>
      <w:r w:rsidRPr="00D57D47">
        <w:rPr>
          <w:lang w:val="en-US"/>
        </w:rPr>
        <w:t xml:space="preserve">. </w:t>
      </w:r>
      <w:proofErr w:type="gramStart"/>
      <w:r w:rsidRPr="00D57D47">
        <w:rPr>
          <w:lang w:val="en-US"/>
        </w:rPr>
        <w:t>London,</w:t>
      </w:r>
      <w:proofErr w:type="gramEnd"/>
      <w:r w:rsidRPr="00D57D47">
        <w:rPr>
          <w:lang w:val="en-US"/>
        </w:rPr>
        <w:t xml:space="preserve"> Printed for Andrew Crooke, at the Green Dragon in St. Paul’s Church-yard, 1651.</w:t>
      </w:r>
    </w:p>
    <w:p w:rsidR="00FC6FCA" w:rsidRPr="00D57D47" w:rsidRDefault="00FC6FCA" w:rsidP="00F03CB2">
      <w:pPr>
        <w:spacing w:line="360" w:lineRule="auto"/>
        <w:ind w:firstLine="567"/>
        <w:jc w:val="both"/>
        <w:rPr>
          <w:lang w:val="en-US"/>
        </w:rPr>
      </w:pPr>
      <w:r w:rsidRPr="00D57D47">
        <w:rPr>
          <w:lang w:val="en-US"/>
        </w:rPr>
        <w:t xml:space="preserve">8. </w:t>
      </w:r>
      <w:proofErr w:type="spellStart"/>
      <w:r w:rsidRPr="00D57D47">
        <w:rPr>
          <w:lang w:val="en-US"/>
        </w:rPr>
        <w:t>Mbembe</w:t>
      </w:r>
      <w:proofErr w:type="spellEnd"/>
      <w:r w:rsidRPr="00D57D47">
        <w:rPr>
          <w:lang w:val="en-US"/>
        </w:rPr>
        <w:t xml:space="preserve">, J.-A., and Libby </w:t>
      </w:r>
      <w:proofErr w:type="spellStart"/>
      <w:r w:rsidRPr="00D57D47">
        <w:rPr>
          <w:lang w:val="en-US"/>
        </w:rPr>
        <w:t>Meintjes</w:t>
      </w:r>
      <w:proofErr w:type="spellEnd"/>
      <w:r w:rsidRPr="00D57D47">
        <w:rPr>
          <w:lang w:val="en-US"/>
        </w:rPr>
        <w:t xml:space="preserve">. (2003) </w:t>
      </w:r>
      <w:proofErr w:type="spellStart"/>
      <w:r w:rsidRPr="00D57D47">
        <w:rPr>
          <w:lang w:val="en-US"/>
        </w:rPr>
        <w:t>Necropolitics</w:t>
      </w:r>
      <w:proofErr w:type="spellEnd"/>
      <w:r w:rsidRPr="00D57D47">
        <w:rPr>
          <w:lang w:val="en-US"/>
        </w:rPr>
        <w:t xml:space="preserve">. Public Culture, Volume 15, Number 1, </w:t>
      </w:r>
      <w:proofErr w:type="gramStart"/>
      <w:r w:rsidRPr="00D57D47">
        <w:rPr>
          <w:lang w:val="en-US"/>
        </w:rPr>
        <w:t>Winter</w:t>
      </w:r>
      <w:proofErr w:type="gramEnd"/>
      <w:r w:rsidRPr="00D57D47">
        <w:rPr>
          <w:lang w:val="en-US"/>
        </w:rPr>
        <w:t xml:space="preserve"> 2003, pp. 11-40.</w:t>
      </w:r>
    </w:p>
    <w:p w:rsidR="00FC6FCA" w:rsidRPr="00D57D47" w:rsidRDefault="00FC6FCA" w:rsidP="00064A89">
      <w:pPr>
        <w:spacing w:line="360" w:lineRule="auto"/>
        <w:ind w:firstLine="567"/>
        <w:jc w:val="both"/>
        <w:rPr>
          <w:lang w:val="en-US"/>
        </w:rPr>
      </w:pPr>
      <w:r w:rsidRPr="00BD0ED0">
        <w:rPr>
          <w:lang w:val="en-US"/>
        </w:rPr>
        <w:t xml:space="preserve">9. </w:t>
      </w:r>
      <w:proofErr w:type="spellStart"/>
      <w:r w:rsidRPr="00D57D47">
        <w:rPr>
          <w:lang w:val="en-US"/>
        </w:rPr>
        <w:t>Olivarius</w:t>
      </w:r>
      <w:proofErr w:type="spellEnd"/>
      <w:r w:rsidRPr="00D57D47">
        <w:rPr>
          <w:lang w:val="en-US"/>
        </w:rPr>
        <w:t xml:space="preserve">, Kathryn Meyer McAllister. Necropolis: Yellow Fever, Immunity, and Capitalism in the Deep South, 1800-1860. </w:t>
      </w:r>
      <w:proofErr w:type="spellStart"/>
      <w:r w:rsidRPr="00D57D47">
        <w:rPr>
          <w:lang w:val="en-US"/>
        </w:rPr>
        <w:t>Wolfson</w:t>
      </w:r>
      <w:proofErr w:type="spellEnd"/>
      <w:r w:rsidRPr="00D57D47">
        <w:rPr>
          <w:lang w:val="en-US"/>
        </w:rPr>
        <w:t xml:space="preserve"> College University of Oxford, 2016.</w:t>
      </w:r>
    </w:p>
    <w:p w:rsidR="00FC6FCA" w:rsidRPr="00D57D47" w:rsidRDefault="00FC6FCA" w:rsidP="00064A89">
      <w:pPr>
        <w:spacing w:line="360" w:lineRule="auto"/>
        <w:ind w:firstLine="567"/>
        <w:jc w:val="both"/>
        <w:rPr>
          <w:lang w:val="en-US"/>
        </w:rPr>
      </w:pPr>
      <w:r w:rsidRPr="00D57D47">
        <w:rPr>
          <w:lang w:val="en-US"/>
        </w:rPr>
        <w:t xml:space="preserve">10. </w:t>
      </w:r>
      <w:proofErr w:type="spellStart"/>
      <w:r w:rsidRPr="00D57D47">
        <w:rPr>
          <w:lang w:val="en-US"/>
        </w:rPr>
        <w:t>Quine</w:t>
      </w:r>
      <w:proofErr w:type="spellEnd"/>
      <w:r w:rsidRPr="00D57D47">
        <w:rPr>
          <w:lang w:val="en-US"/>
        </w:rPr>
        <w:t xml:space="preserve">, M. S. (2017) From Malthus to Mussolini: The Politics of Population, the Fascist “Welfare–Warfare” State and Working-Class Women in Italy. </w:t>
      </w:r>
      <w:proofErr w:type="spellStart"/>
      <w:r w:rsidRPr="00D57D47">
        <w:rPr>
          <w:lang w:val="en-US"/>
        </w:rPr>
        <w:t>Cronogrammi</w:t>
      </w:r>
      <w:proofErr w:type="spellEnd"/>
      <w:r w:rsidRPr="00D57D47">
        <w:rPr>
          <w:lang w:val="en-US"/>
        </w:rPr>
        <w:t xml:space="preserve">. </w:t>
      </w:r>
      <w:proofErr w:type="spellStart"/>
      <w:r w:rsidRPr="00D57D47">
        <w:rPr>
          <w:lang w:val="en-US"/>
        </w:rPr>
        <w:t>Sezione</w:t>
      </w:r>
      <w:proofErr w:type="spellEnd"/>
      <w:r w:rsidRPr="00D57D47">
        <w:rPr>
          <w:lang w:val="en-US"/>
        </w:rPr>
        <w:t xml:space="preserve"> I. </w:t>
      </w:r>
      <w:proofErr w:type="spellStart"/>
      <w:r w:rsidRPr="00D57D47">
        <w:rPr>
          <w:lang w:val="en-US"/>
        </w:rPr>
        <w:t>Politica</w:t>
      </w:r>
      <w:proofErr w:type="spellEnd"/>
      <w:r w:rsidRPr="00D57D47">
        <w:rPr>
          <w:lang w:val="en-US"/>
        </w:rPr>
        <w:t xml:space="preserve">, </w:t>
      </w:r>
      <w:proofErr w:type="spellStart"/>
      <w:r w:rsidRPr="00D57D47">
        <w:rPr>
          <w:lang w:val="en-US"/>
        </w:rPr>
        <w:t>Storia</w:t>
      </w:r>
      <w:proofErr w:type="spellEnd"/>
      <w:r w:rsidRPr="00D57D47">
        <w:rPr>
          <w:lang w:val="en-US"/>
        </w:rPr>
        <w:t xml:space="preserve"> e </w:t>
      </w:r>
      <w:proofErr w:type="spellStart"/>
      <w:r w:rsidRPr="00D57D47">
        <w:rPr>
          <w:lang w:val="en-US"/>
        </w:rPr>
        <w:t>Societa</w:t>
      </w:r>
      <w:proofErr w:type="spellEnd"/>
      <w:r w:rsidRPr="00D57D47">
        <w:rPr>
          <w:lang w:val="en-US"/>
        </w:rPr>
        <w:t xml:space="preserve">, 26. </w:t>
      </w:r>
      <w:proofErr w:type="spellStart"/>
      <w:r w:rsidRPr="00D57D47">
        <w:rPr>
          <w:lang w:val="en-US"/>
        </w:rPr>
        <w:t>L’economia</w:t>
      </w:r>
      <w:proofErr w:type="spellEnd"/>
      <w:r w:rsidRPr="00D57D47">
        <w:rPr>
          <w:lang w:val="en-US"/>
        </w:rPr>
        <w:t xml:space="preserve"> </w:t>
      </w:r>
      <w:proofErr w:type="spellStart"/>
      <w:r w:rsidRPr="00D57D47">
        <w:rPr>
          <w:lang w:val="en-US"/>
        </w:rPr>
        <w:t>nello</w:t>
      </w:r>
      <w:proofErr w:type="spellEnd"/>
      <w:r w:rsidRPr="00D57D47">
        <w:rPr>
          <w:lang w:val="en-US"/>
        </w:rPr>
        <w:t xml:space="preserve"> </w:t>
      </w:r>
      <w:proofErr w:type="spellStart"/>
      <w:r w:rsidRPr="00D57D47">
        <w:rPr>
          <w:lang w:val="en-US"/>
        </w:rPr>
        <w:t>stato</w:t>
      </w:r>
      <w:proofErr w:type="spellEnd"/>
      <w:r w:rsidRPr="00D57D47">
        <w:rPr>
          <w:lang w:val="en-US"/>
        </w:rPr>
        <w:t xml:space="preserve"> </w:t>
      </w:r>
      <w:proofErr w:type="spellStart"/>
      <w:r w:rsidRPr="00D57D47">
        <w:rPr>
          <w:lang w:val="en-US"/>
        </w:rPr>
        <w:t>totalitario</w:t>
      </w:r>
      <w:proofErr w:type="spellEnd"/>
      <w:r w:rsidRPr="00D57D47">
        <w:rPr>
          <w:lang w:val="en-US"/>
        </w:rPr>
        <w:t xml:space="preserve"> </w:t>
      </w:r>
      <w:proofErr w:type="spellStart"/>
      <w:r w:rsidRPr="00D57D47">
        <w:rPr>
          <w:lang w:val="en-US"/>
        </w:rPr>
        <w:t>fascista</w:t>
      </w:r>
      <w:proofErr w:type="spellEnd"/>
      <w:r w:rsidRPr="00D57D47">
        <w:rPr>
          <w:lang w:val="en-US"/>
        </w:rPr>
        <w:t xml:space="preserve">. A </w:t>
      </w:r>
      <w:proofErr w:type="spellStart"/>
      <w:r w:rsidRPr="00D57D47">
        <w:rPr>
          <w:lang w:val="en-US"/>
        </w:rPr>
        <w:t>cura</w:t>
      </w:r>
      <w:proofErr w:type="spellEnd"/>
      <w:r w:rsidRPr="00D57D47">
        <w:rPr>
          <w:lang w:val="en-US"/>
        </w:rPr>
        <w:t xml:space="preserve"> di Antonio Messina: 85-150.</w:t>
      </w:r>
    </w:p>
    <w:p w:rsidR="00FC6FCA" w:rsidRPr="00D57D47" w:rsidRDefault="00FC6FCA" w:rsidP="00064A89">
      <w:pPr>
        <w:spacing w:line="360" w:lineRule="auto"/>
        <w:ind w:firstLine="567"/>
        <w:jc w:val="both"/>
        <w:rPr>
          <w:lang w:val="en-US"/>
        </w:rPr>
      </w:pPr>
      <w:r w:rsidRPr="00BD0ED0">
        <w:rPr>
          <w:lang w:val="en-US"/>
        </w:rPr>
        <w:t xml:space="preserve">11. </w:t>
      </w:r>
      <w:r w:rsidRPr="00D57D47">
        <w:rPr>
          <w:lang w:val="en-US"/>
        </w:rPr>
        <w:t xml:space="preserve">Schmitt, C. (1934) </w:t>
      </w:r>
      <w:proofErr w:type="spellStart"/>
      <w:r w:rsidRPr="00D57D47">
        <w:rPr>
          <w:lang w:val="en-US"/>
        </w:rPr>
        <w:t>Politische</w:t>
      </w:r>
      <w:proofErr w:type="spellEnd"/>
      <w:r w:rsidRPr="00D57D47">
        <w:rPr>
          <w:lang w:val="en-US"/>
        </w:rPr>
        <w:t xml:space="preserve"> </w:t>
      </w:r>
      <w:proofErr w:type="spellStart"/>
      <w:r w:rsidRPr="00D57D47">
        <w:rPr>
          <w:lang w:val="en-US"/>
        </w:rPr>
        <w:t>Theologie</w:t>
      </w:r>
      <w:proofErr w:type="spellEnd"/>
      <w:r w:rsidRPr="00D57D47">
        <w:rPr>
          <w:lang w:val="en-US"/>
        </w:rPr>
        <w:t xml:space="preserve">. </w:t>
      </w:r>
      <w:proofErr w:type="spellStart"/>
      <w:r w:rsidRPr="00D57D47">
        <w:rPr>
          <w:lang w:val="en-US"/>
        </w:rPr>
        <w:t>Vier</w:t>
      </w:r>
      <w:proofErr w:type="spellEnd"/>
      <w:r w:rsidRPr="00D57D47">
        <w:rPr>
          <w:lang w:val="en-US"/>
        </w:rPr>
        <w:t xml:space="preserve"> </w:t>
      </w:r>
      <w:proofErr w:type="spellStart"/>
      <w:r w:rsidRPr="00D57D47">
        <w:rPr>
          <w:lang w:val="en-US"/>
        </w:rPr>
        <w:t>Kapitel</w:t>
      </w:r>
      <w:proofErr w:type="spellEnd"/>
      <w:r w:rsidRPr="00D57D47">
        <w:rPr>
          <w:lang w:val="en-US"/>
        </w:rPr>
        <w:t xml:space="preserve"> </w:t>
      </w:r>
      <w:proofErr w:type="spellStart"/>
      <w:r w:rsidRPr="00D57D47">
        <w:rPr>
          <w:lang w:val="en-US"/>
        </w:rPr>
        <w:t>zur</w:t>
      </w:r>
      <w:proofErr w:type="spellEnd"/>
      <w:r w:rsidRPr="00D57D47">
        <w:rPr>
          <w:lang w:val="en-US"/>
        </w:rPr>
        <w:t xml:space="preserve"> </w:t>
      </w:r>
      <w:proofErr w:type="spellStart"/>
      <w:r w:rsidRPr="00D57D47">
        <w:rPr>
          <w:lang w:val="en-US"/>
        </w:rPr>
        <w:t>Lehre</w:t>
      </w:r>
      <w:proofErr w:type="spellEnd"/>
      <w:r w:rsidRPr="00D57D47">
        <w:rPr>
          <w:lang w:val="en-US"/>
        </w:rPr>
        <w:t xml:space="preserve"> von der </w:t>
      </w:r>
      <w:proofErr w:type="spellStart"/>
      <w:r w:rsidRPr="00D57D47">
        <w:rPr>
          <w:lang w:val="en-US"/>
        </w:rPr>
        <w:t>Souveränität</w:t>
      </w:r>
      <w:proofErr w:type="spellEnd"/>
      <w:r w:rsidRPr="00D57D47">
        <w:rPr>
          <w:lang w:val="en-US"/>
        </w:rPr>
        <w:t xml:space="preserve">. </w:t>
      </w:r>
      <w:proofErr w:type="spellStart"/>
      <w:r w:rsidRPr="00D57D47">
        <w:rPr>
          <w:lang w:val="en-US"/>
        </w:rPr>
        <w:t>Zweite</w:t>
      </w:r>
      <w:proofErr w:type="spellEnd"/>
      <w:r w:rsidRPr="00D57D47">
        <w:rPr>
          <w:lang w:val="en-US"/>
        </w:rPr>
        <w:t xml:space="preserve"> </w:t>
      </w:r>
      <w:proofErr w:type="spellStart"/>
      <w:r w:rsidRPr="00D57D47">
        <w:rPr>
          <w:lang w:val="en-US"/>
        </w:rPr>
        <w:t>Ausgabe</w:t>
      </w:r>
      <w:proofErr w:type="spellEnd"/>
      <w:r w:rsidRPr="00D57D47">
        <w:rPr>
          <w:lang w:val="en-US"/>
        </w:rPr>
        <w:t xml:space="preserve">. </w:t>
      </w:r>
      <w:proofErr w:type="spellStart"/>
      <w:r w:rsidRPr="00D57D47">
        <w:rPr>
          <w:lang w:val="en-US"/>
        </w:rPr>
        <w:t>Verlag</w:t>
      </w:r>
      <w:proofErr w:type="spellEnd"/>
      <w:r w:rsidRPr="00D57D47">
        <w:rPr>
          <w:lang w:val="en-US"/>
        </w:rPr>
        <w:t xml:space="preserve"> von </w:t>
      </w:r>
      <w:proofErr w:type="spellStart"/>
      <w:r w:rsidRPr="00D57D47">
        <w:rPr>
          <w:lang w:val="en-US"/>
        </w:rPr>
        <w:t>Duncker</w:t>
      </w:r>
      <w:proofErr w:type="spellEnd"/>
      <w:r w:rsidRPr="00D57D47">
        <w:rPr>
          <w:lang w:val="en-US"/>
        </w:rPr>
        <w:t xml:space="preserve"> &amp; </w:t>
      </w:r>
      <w:proofErr w:type="spellStart"/>
      <w:r w:rsidRPr="00D57D47">
        <w:rPr>
          <w:lang w:val="en-US"/>
        </w:rPr>
        <w:t>Humblot</w:t>
      </w:r>
      <w:proofErr w:type="spellEnd"/>
      <w:r w:rsidRPr="00D57D47">
        <w:rPr>
          <w:lang w:val="en-US"/>
        </w:rPr>
        <w:t xml:space="preserve">, </w:t>
      </w:r>
      <w:proofErr w:type="spellStart"/>
      <w:r w:rsidRPr="00D57D47">
        <w:rPr>
          <w:lang w:val="en-US"/>
        </w:rPr>
        <w:t>München</w:t>
      </w:r>
      <w:proofErr w:type="spellEnd"/>
      <w:r w:rsidRPr="00D57D47">
        <w:rPr>
          <w:lang w:val="en-US"/>
        </w:rPr>
        <w:t xml:space="preserve"> und Leipzig, 1934.</w:t>
      </w:r>
    </w:p>
    <w:p w:rsidR="00FC6FCA" w:rsidRPr="00D57D47" w:rsidRDefault="00FC6FCA" w:rsidP="00064A89">
      <w:pPr>
        <w:spacing w:line="360" w:lineRule="auto"/>
        <w:ind w:firstLine="567"/>
        <w:jc w:val="both"/>
        <w:rPr>
          <w:lang w:val="en-US"/>
        </w:rPr>
      </w:pPr>
      <w:r w:rsidRPr="00D57D47">
        <w:rPr>
          <w:lang w:val="en-US"/>
        </w:rPr>
        <w:t xml:space="preserve">12. Schmitt, C. (1996) [Leviathan in der </w:t>
      </w:r>
      <w:proofErr w:type="spellStart"/>
      <w:r w:rsidRPr="00D57D47">
        <w:rPr>
          <w:lang w:val="en-US"/>
        </w:rPr>
        <w:t>Staatslehre</w:t>
      </w:r>
      <w:proofErr w:type="spellEnd"/>
      <w:r w:rsidRPr="00D57D47">
        <w:rPr>
          <w:lang w:val="en-US"/>
        </w:rPr>
        <w:t xml:space="preserve"> des Thomas Hobbes. English] The Leviathan in the state theory of Thomas Hobbes: meaning and </w:t>
      </w:r>
      <w:proofErr w:type="spellStart"/>
      <w:r w:rsidRPr="00D57D47">
        <w:rPr>
          <w:lang w:val="en-US"/>
        </w:rPr>
        <w:t>failme</w:t>
      </w:r>
      <w:proofErr w:type="spellEnd"/>
      <w:r w:rsidRPr="00D57D47">
        <w:rPr>
          <w:lang w:val="en-US"/>
        </w:rPr>
        <w:t xml:space="preserve"> of a political symbol I Carl Schmitt; foreword and introduction by George Schwab; translated by George Schwab and </w:t>
      </w:r>
      <w:proofErr w:type="spellStart"/>
      <w:r w:rsidRPr="00D57D47">
        <w:rPr>
          <w:lang w:val="en-US"/>
        </w:rPr>
        <w:t>Ema</w:t>
      </w:r>
      <w:proofErr w:type="spellEnd"/>
      <w:r w:rsidRPr="00D57D47">
        <w:rPr>
          <w:lang w:val="en-US"/>
        </w:rPr>
        <w:t xml:space="preserve"> </w:t>
      </w:r>
      <w:proofErr w:type="spellStart"/>
      <w:r w:rsidRPr="00D57D47">
        <w:rPr>
          <w:lang w:val="en-US"/>
        </w:rPr>
        <w:t>Hilfstein</w:t>
      </w:r>
      <w:proofErr w:type="spellEnd"/>
      <w:r w:rsidRPr="00D57D47">
        <w:rPr>
          <w:lang w:val="en-US"/>
        </w:rPr>
        <w:t>. Greenwood Press, Westport, Connecticut, London.</w:t>
      </w:r>
    </w:p>
    <w:p w:rsidR="00FC6FCA" w:rsidRPr="00D57D47" w:rsidRDefault="00FC6FCA" w:rsidP="00064A89">
      <w:pPr>
        <w:spacing w:line="360" w:lineRule="auto"/>
        <w:ind w:firstLine="567"/>
        <w:jc w:val="both"/>
        <w:rPr>
          <w:lang w:val="en-US"/>
        </w:rPr>
      </w:pPr>
      <w:r w:rsidRPr="00BD0ED0">
        <w:rPr>
          <w:lang w:val="en-US"/>
        </w:rPr>
        <w:t xml:space="preserve">13. </w:t>
      </w:r>
      <w:r w:rsidRPr="00D57D47">
        <w:rPr>
          <w:lang w:val="en-US"/>
        </w:rPr>
        <w:t xml:space="preserve">Standing, G. (2011) </w:t>
      </w:r>
      <w:proofErr w:type="gramStart"/>
      <w:r w:rsidRPr="00D57D47">
        <w:rPr>
          <w:lang w:val="en-US"/>
        </w:rPr>
        <w:t>The</w:t>
      </w:r>
      <w:proofErr w:type="gramEnd"/>
      <w:r w:rsidRPr="00D57D47">
        <w:rPr>
          <w:lang w:val="en-US"/>
        </w:rPr>
        <w:t xml:space="preserve"> </w:t>
      </w:r>
      <w:proofErr w:type="spellStart"/>
      <w:r w:rsidRPr="00D57D47">
        <w:rPr>
          <w:lang w:val="en-US"/>
        </w:rPr>
        <w:t>Precariat</w:t>
      </w:r>
      <w:proofErr w:type="spellEnd"/>
      <w:r w:rsidRPr="00D57D47">
        <w:rPr>
          <w:lang w:val="en-US"/>
        </w:rPr>
        <w:t>. The New Dangerous Class. Bloomsbury Academics, Bloomsbury Publishing Plc, 2011.</w:t>
      </w:r>
    </w:p>
    <w:sectPr w:rsidR="00FC6FCA" w:rsidRPr="00D57D47" w:rsidSect="008F13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8A"/>
    <w:rsid w:val="000228B1"/>
    <w:rsid w:val="00064A89"/>
    <w:rsid w:val="000F1271"/>
    <w:rsid w:val="001325B4"/>
    <w:rsid w:val="001752BE"/>
    <w:rsid w:val="001E613B"/>
    <w:rsid w:val="00245EF7"/>
    <w:rsid w:val="0027186F"/>
    <w:rsid w:val="002735A8"/>
    <w:rsid w:val="004746B8"/>
    <w:rsid w:val="00550265"/>
    <w:rsid w:val="0056125C"/>
    <w:rsid w:val="005708E4"/>
    <w:rsid w:val="005C7675"/>
    <w:rsid w:val="006A2286"/>
    <w:rsid w:val="006C062F"/>
    <w:rsid w:val="008E10B9"/>
    <w:rsid w:val="008F138A"/>
    <w:rsid w:val="00916120"/>
    <w:rsid w:val="00972C11"/>
    <w:rsid w:val="009D3639"/>
    <w:rsid w:val="00A430AE"/>
    <w:rsid w:val="00A552BA"/>
    <w:rsid w:val="00AE68C9"/>
    <w:rsid w:val="00B32E2F"/>
    <w:rsid w:val="00B50FCD"/>
    <w:rsid w:val="00B73624"/>
    <w:rsid w:val="00BD0ED0"/>
    <w:rsid w:val="00C01707"/>
    <w:rsid w:val="00CC78F5"/>
    <w:rsid w:val="00D05AA3"/>
    <w:rsid w:val="00D547FB"/>
    <w:rsid w:val="00D57D47"/>
    <w:rsid w:val="00EC5D4C"/>
    <w:rsid w:val="00EF43E6"/>
    <w:rsid w:val="00EF7C59"/>
    <w:rsid w:val="00F03CB2"/>
    <w:rsid w:val="00F96BBB"/>
    <w:rsid w:val="00F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dcterms:created xsi:type="dcterms:W3CDTF">2020-11-02T06:32:00Z</dcterms:created>
  <dcterms:modified xsi:type="dcterms:W3CDTF">2020-11-10T09:06:00Z</dcterms:modified>
</cp:coreProperties>
</file>