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DA" w:rsidRDefault="00DD2DFE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  <w:r w:rsidRPr="00DD2DFE">
        <w:rPr>
          <w:noProof/>
          <w:lang w:val="en-US"/>
        </w:rPr>
        <w:pict>
          <v:rect id="Rectangle 2" o:spid="_x0000_s1026" style="position:absolute;left:0;text-align:left;margin-left:254.7pt;margin-top:0;width:81pt;height:53.8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" filled="f" stroked="f">
            <v:textbox inset="1pt,1pt,1pt,1pt">
              <w:txbxContent>
                <w:p w:rsidR="00AA11E4" w:rsidRDefault="00AA11E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08660" cy="6858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11E4" w:rsidRDefault="00AA11E4">
                  <w:pPr>
                    <w:overflowPunct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</w:p>
    <w:p w:rsidR="008016DA" w:rsidRDefault="008016DA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8016DA" w:rsidRDefault="008016DA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8016DA" w:rsidRDefault="008016DA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9923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8016DA" w:rsidTr="00071822">
        <w:trPr>
          <w:trHeight w:val="4667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8016DA" w:rsidRDefault="008016DA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8016DA" w:rsidRDefault="008016D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34"/>
                <w:szCs w:val="34"/>
              </w:rPr>
            </w:pPr>
          </w:p>
          <w:p w:rsidR="008016DA" w:rsidRDefault="008016DA">
            <w:pPr>
              <w:pStyle w:val="7"/>
              <w:ind w:left="0" w:right="0" w:firstLine="0"/>
              <w:jc w:val="both"/>
            </w:pPr>
            <w:r>
              <w:t>ИЗБИРАТЕЛЬНАЯ КОМИССИЯ БРЯНСКОЙ ОБЛАСТИ</w:t>
            </w:r>
          </w:p>
          <w:p w:rsidR="008016DA" w:rsidRDefault="008016DA">
            <w:pPr>
              <w:rPr>
                <w:sz w:val="36"/>
              </w:rPr>
            </w:pPr>
          </w:p>
          <w:p w:rsidR="008016DA" w:rsidRDefault="008016D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>ПОСТАНОВЛЕНИЕ</w:t>
            </w:r>
          </w:p>
          <w:p w:rsidR="008016DA" w:rsidRDefault="008016DA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both"/>
              <w:rPr>
                <w:b/>
                <w:bCs/>
                <w:spacing w:val="20"/>
                <w:sz w:val="3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256"/>
              <w:gridCol w:w="3256"/>
              <w:gridCol w:w="3055"/>
            </w:tblGrid>
            <w:tr w:rsidR="008016DA"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8016DA" w:rsidRPr="00332A95" w:rsidRDefault="00D55BA4" w:rsidP="006202BB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 xml:space="preserve"> 11 </w:t>
                  </w:r>
                  <w:r w:rsidR="006202BB">
                    <w:rPr>
                      <w:bCs/>
                      <w:spacing w:val="20"/>
                      <w:sz w:val="28"/>
                    </w:rPr>
                    <w:t>февраля</w:t>
                  </w:r>
                  <w:r w:rsidR="008016DA" w:rsidRPr="00332A95">
                    <w:rPr>
                      <w:bCs/>
                      <w:spacing w:val="20"/>
                      <w:sz w:val="28"/>
                    </w:rPr>
                    <w:t xml:space="preserve"> 20</w:t>
                  </w:r>
                  <w:r w:rsidR="006202BB">
                    <w:rPr>
                      <w:bCs/>
                      <w:spacing w:val="20"/>
                      <w:sz w:val="28"/>
                    </w:rPr>
                    <w:t>20</w:t>
                  </w:r>
                  <w:r w:rsidR="008016DA" w:rsidRPr="00332A95">
                    <w:rPr>
                      <w:bCs/>
                      <w:spacing w:val="20"/>
                      <w:sz w:val="28"/>
                    </w:rPr>
                    <w:t xml:space="preserve"> г</w:t>
                  </w:r>
                  <w:r w:rsidR="00313FC7" w:rsidRPr="00332A95">
                    <w:rPr>
                      <w:bCs/>
                      <w:spacing w:val="20"/>
                      <w:sz w:val="28"/>
                    </w:rPr>
                    <w:t>.</w:t>
                  </w:r>
                </w:p>
              </w:tc>
              <w:tc>
                <w:tcPr>
                  <w:tcW w:w="3256" w:type="dxa"/>
                </w:tcPr>
                <w:p w:rsidR="008016DA" w:rsidRDefault="006202BB" w:rsidP="002A38BF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right"/>
                    <w:rPr>
                      <w:b/>
                      <w:bCs/>
                      <w:spacing w:val="20"/>
                      <w:sz w:val="28"/>
                    </w:rPr>
                  </w:pPr>
                  <w:r>
                    <w:rPr>
                      <w:b/>
                      <w:bCs/>
                      <w:spacing w:val="20"/>
                      <w:sz w:val="28"/>
                    </w:rPr>
                    <w:t>№</w:t>
                  </w: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</w:tcPr>
                <w:p w:rsidR="008016DA" w:rsidRPr="00635825" w:rsidRDefault="00EB139E" w:rsidP="006202BB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>127/1231-6</w:t>
                  </w:r>
                </w:p>
              </w:tc>
            </w:tr>
            <w:tr w:rsidR="008016DA"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:rsidR="008016DA" w:rsidRDefault="008016D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8016DA" w:rsidRDefault="005F4C2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/>
                      <w:bCs/>
                      <w:spacing w:val="20"/>
                      <w:sz w:val="20"/>
                    </w:rPr>
                  </w:pPr>
                  <w:r>
                    <w:rPr>
                      <w:b/>
                      <w:bCs/>
                      <w:sz w:val="22"/>
                      <w:szCs w:val="14"/>
                    </w:rPr>
                    <w:t>Брянск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</w:tcBorders>
                </w:tcPr>
                <w:p w:rsidR="008016DA" w:rsidRDefault="008016D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8016DA">
              <w:tc>
                <w:tcPr>
                  <w:tcW w:w="3256" w:type="dxa"/>
                </w:tcPr>
                <w:p w:rsidR="008016DA" w:rsidRDefault="008016D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8016DA" w:rsidRDefault="008016D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/>
                      <w:bCs/>
                      <w:sz w:val="22"/>
                      <w:szCs w:val="14"/>
                    </w:rPr>
                  </w:pPr>
                </w:p>
              </w:tc>
              <w:tc>
                <w:tcPr>
                  <w:tcW w:w="3055" w:type="dxa"/>
                </w:tcPr>
                <w:p w:rsidR="008016DA" w:rsidRDefault="008016D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574529" w:rsidRDefault="00071822" w:rsidP="00071822">
            <w:pPr>
              <w:tabs>
                <w:tab w:val="left" w:pos="9356"/>
              </w:tabs>
              <w:ind w:left="284" w:right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проведении конкурса среди работников муниципальных и школьных библиотек Брянской области на тему </w:t>
            </w:r>
          </w:p>
          <w:p w:rsidR="008016DA" w:rsidRPr="003B7D80" w:rsidRDefault="00071822" w:rsidP="00071822">
            <w:pPr>
              <w:tabs>
                <w:tab w:val="left" w:pos="9356"/>
              </w:tabs>
              <w:ind w:left="284" w:right="567"/>
              <w:jc w:val="center"/>
              <w:rPr>
                <w:b/>
              </w:rPr>
            </w:pPr>
            <w:r w:rsidRPr="003B7D80">
              <w:rPr>
                <w:b/>
              </w:rPr>
              <w:t>«</w:t>
            </w:r>
            <w:r w:rsidRPr="003B7D80">
              <w:rPr>
                <w:b/>
                <w:sz w:val="28"/>
                <w:szCs w:val="28"/>
              </w:rPr>
              <w:t>Информационные и просветительские акции библиотек для участников избирательного процесса и будущих избирателей»</w:t>
            </w:r>
          </w:p>
        </w:tc>
      </w:tr>
      <w:tr w:rsidR="008016DA" w:rsidTr="00071822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016DA" w:rsidRDefault="008016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4"/>
              </w:rPr>
            </w:pPr>
          </w:p>
        </w:tc>
      </w:tr>
    </w:tbl>
    <w:p w:rsidR="00071822" w:rsidRDefault="00071822" w:rsidP="002C1888">
      <w:pPr>
        <w:pStyle w:val="23"/>
        <w:tabs>
          <w:tab w:val="clear" w:pos="0"/>
          <w:tab w:val="left" w:pos="9781"/>
        </w:tabs>
        <w:spacing w:line="360" w:lineRule="auto"/>
        <w:ind w:left="-142" w:right="-284" w:firstLine="568"/>
      </w:pPr>
      <w:r w:rsidRPr="002972B7">
        <w:rPr>
          <w:szCs w:val="28"/>
        </w:rPr>
        <w:t>В соответствии с постановлением Избирательной</w:t>
      </w:r>
      <w:r w:rsidR="00EF1F74">
        <w:rPr>
          <w:szCs w:val="28"/>
        </w:rPr>
        <w:t xml:space="preserve"> комиссии Брянской области от 1</w:t>
      </w:r>
      <w:r w:rsidR="006202BB">
        <w:rPr>
          <w:szCs w:val="28"/>
        </w:rPr>
        <w:t>6</w:t>
      </w:r>
      <w:r w:rsidR="00EF1F74">
        <w:rPr>
          <w:szCs w:val="28"/>
        </w:rPr>
        <w:t xml:space="preserve"> января 20</w:t>
      </w:r>
      <w:r w:rsidR="006202BB">
        <w:rPr>
          <w:szCs w:val="28"/>
        </w:rPr>
        <w:t>20</w:t>
      </w:r>
      <w:r w:rsidRPr="002972B7">
        <w:rPr>
          <w:szCs w:val="28"/>
        </w:rPr>
        <w:t xml:space="preserve"> года № </w:t>
      </w:r>
      <w:r w:rsidR="006202BB">
        <w:rPr>
          <w:spacing w:val="20"/>
          <w:szCs w:val="28"/>
        </w:rPr>
        <w:t>126/1196-6</w:t>
      </w:r>
      <w:r w:rsidR="00651E2D">
        <w:rPr>
          <w:spacing w:val="20"/>
          <w:szCs w:val="28"/>
        </w:rPr>
        <w:t xml:space="preserve"> </w:t>
      </w:r>
      <w:r w:rsidRPr="002972B7">
        <w:t>«О плане основных мероприятий по повышению правовой культуры избирателей и обучению организаторов выборов в Брянской области на 20</w:t>
      </w:r>
      <w:r w:rsidR="006202BB">
        <w:t>20</w:t>
      </w:r>
      <w:r w:rsidRPr="002972B7">
        <w:t xml:space="preserve"> год»</w:t>
      </w:r>
      <w:r w:rsidR="00651E2D">
        <w:t xml:space="preserve"> </w:t>
      </w:r>
      <w:r>
        <w:t xml:space="preserve">Избирательная комиссия Брянской области </w:t>
      </w:r>
      <w:r w:rsidR="00D76FA6">
        <w:t xml:space="preserve"> </w:t>
      </w:r>
      <w:r>
        <w:t xml:space="preserve">п о с т а н о в л я е т: </w:t>
      </w:r>
    </w:p>
    <w:p w:rsidR="00071822" w:rsidRDefault="00071822" w:rsidP="0063678D">
      <w:pPr>
        <w:pStyle w:val="23"/>
        <w:tabs>
          <w:tab w:val="clear" w:pos="0"/>
          <w:tab w:val="left" w:pos="10065"/>
        </w:tabs>
        <w:spacing w:line="360" w:lineRule="auto"/>
        <w:ind w:left="-142" w:right="-284" w:firstLine="567"/>
      </w:pPr>
      <w:r>
        <w:t xml:space="preserve">1. Провести </w:t>
      </w:r>
      <w:r w:rsidRPr="00DF1A9E">
        <w:t xml:space="preserve">с </w:t>
      </w:r>
      <w:r w:rsidR="00D334C8" w:rsidRPr="00D334C8">
        <w:t>13</w:t>
      </w:r>
      <w:r w:rsidR="002E2F22">
        <w:t xml:space="preserve"> </w:t>
      </w:r>
      <w:r w:rsidR="006202BB">
        <w:t xml:space="preserve">февраля </w:t>
      </w:r>
      <w:r w:rsidRPr="00DF1A9E">
        <w:t xml:space="preserve">по </w:t>
      </w:r>
      <w:r w:rsidR="00890626">
        <w:t>13</w:t>
      </w:r>
      <w:r w:rsidR="002E2F22">
        <w:t xml:space="preserve"> </w:t>
      </w:r>
      <w:r w:rsidR="006202BB">
        <w:t>но</w:t>
      </w:r>
      <w:r w:rsidRPr="00CF468F">
        <w:t>ября</w:t>
      </w:r>
      <w:r w:rsidR="002E2F22">
        <w:t xml:space="preserve"> </w:t>
      </w:r>
      <w:r w:rsidR="008D634B">
        <w:t>20</w:t>
      </w:r>
      <w:r w:rsidR="006202BB">
        <w:t xml:space="preserve">20 </w:t>
      </w:r>
      <w:r>
        <w:t>года конкурс среди работников муниципальных и школьных библиотек Брянской области на тему «Информационные и просветительские акции библиотек для участников избирательного процесса и будущих избирателей»</w:t>
      </w:r>
      <w:r>
        <w:rPr>
          <w:szCs w:val="28"/>
        </w:rPr>
        <w:t xml:space="preserve"> (</w:t>
      </w:r>
      <w:r>
        <w:rPr>
          <w:bCs/>
        </w:rPr>
        <w:t>далее – Конкурс)</w:t>
      </w:r>
      <w:r>
        <w:t>.</w:t>
      </w:r>
    </w:p>
    <w:p w:rsidR="00332A95" w:rsidRDefault="00332A95" w:rsidP="00332A95">
      <w:pPr>
        <w:tabs>
          <w:tab w:val="left" w:pos="9498"/>
          <w:tab w:val="left" w:pos="10065"/>
        </w:tabs>
        <w:spacing w:line="360" w:lineRule="auto"/>
        <w:ind w:left="-142" w:right="-284" w:firstLine="567"/>
        <w:jc w:val="both"/>
        <w:rPr>
          <w:sz w:val="28"/>
        </w:rPr>
      </w:pPr>
      <w:r>
        <w:rPr>
          <w:sz w:val="28"/>
        </w:rPr>
        <w:t>2. Организацию и проведение конкур</w:t>
      </w:r>
      <w:r w:rsidR="00BD3311">
        <w:rPr>
          <w:sz w:val="28"/>
        </w:rPr>
        <w:t>са поручить Г</w:t>
      </w:r>
      <w:r>
        <w:rPr>
          <w:sz w:val="28"/>
        </w:rPr>
        <w:t>осударственному бюджетному учреждению культуры «Брянская областная научная универсальная библиотека им. Ф.И. Тютчева» (далее – ГБУК «Брянская областная научная универсальная библиотека им. Ф.И. Тютчева»).</w:t>
      </w:r>
    </w:p>
    <w:p w:rsidR="00071822" w:rsidRDefault="00332A95" w:rsidP="0063678D">
      <w:pPr>
        <w:pStyle w:val="23"/>
        <w:tabs>
          <w:tab w:val="clear" w:pos="0"/>
          <w:tab w:val="left" w:pos="10065"/>
        </w:tabs>
        <w:spacing w:line="360" w:lineRule="auto"/>
        <w:ind w:left="-142" w:right="-284" w:firstLine="567"/>
      </w:pPr>
      <w:r>
        <w:t>3</w:t>
      </w:r>
      <w:r w:rsidR="00071822">
        <w:t>. Утвердить Положение о Конкурсе (приложение).</w:t>
      </w:r>
    </w:p>
    <w:p w:rsidR="00EF1F74" w:rsidRPr="00EF1F74" w:rsidRDefault="00332A95" w:rsidP="00EF1F74">
      <w:pPr>
        <w:pStyle w:val="210"/>
        <w:tabs>
          <w:tab w:val="clear" w:pos="0"/>
          <w:tab w:val="left" w:pos="9498"/>
          <w:tab w:val="left" w:pos="10065"/>
        </w:tabs>
        <w:spacing w:line="360" w:lineRule="auto"/>
        <w:ind w:left="-142" w:right="-284" w:firstLine="0"/>
        <w:rPr>
          <w:szCs w:val="28"/>
        </w:rPr>
      </w:pPr>
      <w:r>
        <w:t xml:space="preserve">        4. </w:t>
      </w:r>
      <w:r w:rsidRPr="00317613">
        <w:rPr>
          <w:szCs w:val="28"/>
        </w:rPr>
        <w:t>Оплату расходов</w:t>
      </w:r>
      <w:r w:rsidR="002E2F22">
        <w:rPr>
          <w:szCs w:val="28"/>
        </w:rPr>
        <w:t xml:space="preserve"> </w:t>
      </w:r>
      <w:r>
        <w:t xml:space="preserve">ГБУК «Брянская областная научная универсальная библиотека им. Ф.И. Тютчева» </w:t>
      </w:r>
      <w:r w:rsidRPr="0045537E">
        <w:rPr>
          <w:szCs w:val="28"/>
        </w:rPr>
        <w:t xml:space="preserve">на </w:t>
      </w:r>
      <w:r>
        <w:rPr>
          <w:szCs w:val="28"/>
        </w:rPr>
        <w:t xml:space="preserve">организацию и </w:t>
      </w:r>
      <w:r w:rsidRPr="0045537E">
        <w:rPr>
          <w:szCs w:val="28"/>
        </w:rPr>
        <w:t>проведение</w:t>
      </w:r>
      <w:r w:rsidR="002E2F22">
        <w:rPr>
          <w:szCs w:val="28"/>
        </w:rPr>
        <w:t xml:space="preserve"> </w:t>
      </w:r>
      <w:r>
        <w:t xml:space="preserve">Конкурса, изготовление электронного методического пособия </w:t>
      </w:r>
      <w:r w:rsidRPr="00317613">
        <w:rPr>
          <w:szCs w:val="28"/>
        </w:rPr>
        <w:t xml:space="preserve">в </w:t>
      </w:r>
      <w:r w:rsidR="00EF1F74">
        <w:t xml:space="preserve">размере </w:t>
      </w:r>
      <w:r w:rsidR="00EF1F74" w:rsidRPr="009D6F21">
        <w:t>3</w:t>
      </w:r>
      <w:r w:rsidR="00C62925" w:rsidRPr="009D6F21">
        <w:t>5</w:t>
      </w:r>
      <w:r w:rsidRPr="009D6F21">
        <w:t xml:space="preserve"> 000</w:t>
      </w:r>
      <w:r w:rsidRPr="004E76DF">
        <w:t xml:space="preserve"> (тридцать </w:t>
      </w:r>
      <w:r w:rsidR="00C62925">
        <w:t xml:space="preserve">пять </w:t>
      </w:r>
      <w:r w:rsidRPr="004E76DF">
        <w:t>тысяч) рублей произвести за счет средств федерального</w:t>
      </w:r>
      <w:r w:rsidRPr="00317613">
        <w:rPr>
          <w:szCs w:val="28"/>
        </w:rPr>
        <w:t xml:space="preserve"> бюджета, выделенных Центральной избирательной комиссией Российской Федерации Избирательной комиссии Брянской области на совместные мероприятия по </w:t>
      </w:r>
      <w:r w:rsidRPr="00317613">
        <w:rPr>
          <w:szCs w:val="28"/>
        </w:rPr>
        <w:lastRenderedPageBreak/>
        <w:t xml:space="preserve">повышению правовой культуры избирателей (участников референдума) и обучению организаторов выборов и референдумов на </w:t>
      </w:r>
      <w:r w:rsidR="00EF1F74">
        <w:rPr>
          <w:szCs w:val="28"/>
        </w:rPr>
        <w:t>20</w:t>
      </w:r>
      <w:r w:rsidR="00700F3A">
        <w:rPr>
          <w:szCs w:val="28"/>
        </w:rPr>
        <w:t>20</w:t>
      </w:r>
      <w:r w:rsidRPr="00317613">
        <w:rPr>
          <w:szCs w:val="28"/>
        </w:rPr>
        <w:t xml:space="preserve"> год. </w:t>
      </w:r>
    </w:p>
    <w:p w:rsidR="00EF1F74" w:rsidRDefault="002E2F22" w:rsidP="00EF1F74">
      <w:pPr>
        <w:pStyle w:val="210"/>
        <w:tabs>
          <w:tab w:val="clear" w:pos="0"/>
          <w:tab w:val="left" w:pos="9498"/>
          <w:tab w:val="left" w:pos="10065"/>
        </w:tabs>
        <w:spacing w:line="360" w:lineRule="auto"/>
        <w:ind w:left="-142" w:right="-284" w:firstLine="0"/>
        <w:rPr>
          <w:szCs w:val="28"/>
        </w:rPr>
      </w:pPr>
      <w:r>
        <w:t xml:space="preserve">      </w:t>
      </w:r>
      <w:r w:rsidR="00332A95">
        <w:t>5</w:t>
      </w:r>
      <w:r>
        <w:t xml:space="preserve">. </w:t>
      </w:r>
      <w:r w:rsidR="00EF1F74">
        <w:t>Оплату расходов на</w:t>
      </w:r>
      <w:r>
        <w:t xml:space="preserve"> </w:t>
      </w:r>
      <w:r w:rsidR="00590410">
        <w:t xml:space="preserve">приобретение памятных </w:t>
      </w:r>
      <w:r w:rsidR="00D334C8">
        <w:t>сувениров</w:t>
      </w:r>
      <w:r w:rsidR="009D6F21">
        <w:t xml:space="preserve"> и награждение</w:t>
      </w:r>
      <w:r>
        <w:t xml:space="preserve"> </w:t>
      </w:r>
      <w:r w:rsidR="00EF1F74">
        <w:t>в размере</w:t>
      </w:r>
      <w:r>
        <w:t xml:space="preserve"> </w:t>
      </w:r>
      <w:r w:rsidR="00590410">
        <w:t>до</w:t>
      </w:r>
      <w:r>
        <w:t xml:space="preserve"> </w:t>
      </w:r>
      <w:r w:rsidR="00651E2D">
        <w:t>162</w:t>
      </w:r>
      <w:r w:rsidR="00590410" w:rsidRPr="009D6F21">
        <w:t>00</w:t>
      </w:r>
      <w:r w:rsidR="00EF1F74">
        <w:t xml:space="preserve"> (</w:t>
      </w:r>
      <w:r w:rsidR="00651E2D">
        <w:t>шестнадцать тысяч двести</w:t>
      </w:r>
      <w:r w:rsidR="00EF1F74">
        <w:t xml:space="preserve">) рублей произвести за счет средств федерального бюджета, </w:t>
      </w:r>
      <w:r w:rsidR="00EF1F74" w:rsidRPr="00317613">
        <w:rPr>
          <w:szCs w:val="28"/>
        </w:rPr>
        <w:t xml:space="preserve">выделенных Центральной избирательной комиссией Российской Федерации Избирательной комиссии Брянской области на совместные мероприятия по повышению правовой культуры избирателей (участников референдума) и обучению организаторов выборов и референдумов на </w:t>
      </w:r>
      <w:r w:rsidR="00EF1F74">
        <w:rPr>
          <w:szCs w:val="28"/>
        </w:rPr>
        <w:t>20</w:t>
      </w:r>
      <w:r w:rsidR="00700F3A">
        <w:rPr>
          <w:szCs w:val="28"/>
        </w:rPr>
        <w:t>20</w:t>
      </w:r>
      <w:r w:rsidR="00EF1F74" w:rsidRPr="00317613">
        <w:rPr>
          <w:szCs w:val="28"/>
        </w:rPr>
        <w:t xml:space="preserve"> год. </w:t>
      </w:r>
    </w:p>
    <w:p w:rsidR="00071822" w:rsidRPr="00B73B77" w:rsidRDefault="00EF1F74" w:rsidP="0063678D">
      <w:pPr>
        <w:tabs>
          <w:tab w:val="left" w:pos="9498"/>
          <w:tab w:val="left" w:pos="10065"/>
        </w:tabs>
        <w:spacing w:line="360" w:lineRule="auto"/>
        <w:ind w:left="-142" w:right="-284" w:firstLine="567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="00D334C8">
        <w:rPr>
          <w:sz w:val="28"/>
        </w:rPr>
        <w:t>Рекомендовать участковым и</w:t>
      </w:r>
      <w:r w:rsidR="00071822">
        <w:rPr>
          <w:sz w:val="28"/>
        </w:rPr>
        <w:t xml:space="preserve"> территориальным </w:t>
      </w:r>
      <w:r w:rsidR="002E2F22">
        <w:rPr>
          <w:sz w:val="28"/>
        </w:rPr>
        <w:t xml:space="preserve">избирательным </w:t>
      </w:r>
      <w:r w:rsidR="00071822">
        <w:rPr>
          <w:sz w:val="28"/>
        </w:rPr>
        <w:t>комиссиям Брянской области использовать в практической работе опыт и возможности</w:t>
      </w:r>
      <w:r w:rsidR="002E2F22">
        <w:rPr>
          <w:sz w:val="28"/>
        </w:rPr>
        <w:t xml:space="preserve"> </w:t>
      </w:r>
      <w:r w:rsidR="00071822" w:rsidRPr="00B73B77">
        <w:rPr>
          <w:sz w:val="28"/>
          <w:szCs w:val="28"/>
        </w:rPr>
        <w:t xml:space="preserve">муниципальных </w:t>
      </w:r>
      <w:r w:rsidR="00071822">
        <w:rPr>
          <w:sz w:val="28"/>
          <w:szCs w:val="28"/>
        </w:rPr>
        <w:t xml:space="preserve">и школьных </w:t>
      </w:r>
      <w:r w:rsidR="00071822" w:rsidRPr="00B73B77">
        <w:rPr>
          <w:sz w:val="28"/>
          <w:szCs w:val="28"/>
        </w:rPr>
        <w:t>библиотек</w:t>
      </w:r>
      <w:r w:rsidR="00071822">
        <w:rPr>
          <w:sz w:val="28"/>
          <w:szCs w:val="28"/>
        </w:rPr>
        <w:t xml:space="preserve"> в организации работы по повышению правовой культуры </w:t>
      </w:r>
      <w:r w:rsidR="00332A95">
        <w:rPr>
          <w:sz w:val="28"/>
          <w:szCs w:val="28"/>
        </w:rPr>
        <w:t>участников избирательного процесса</w:t>
      </w:r>
      <w:r w:rsidR="00071822">
        <w:rPr>
          <w:sz w:val="28"/>
          <w:szCs w:val="28"/>
        </w:rPr>
        <w:t xml:space="preserve"> и будущих избирателей  (участников референдума), обучению организаторов выборов и референдумов.</w:t>
      </w:r>
    </w:p>
    <w:p w:rsidR="00F140F2" w:rsidRPr="00342D5A" w:rsidRDefault="002E2F22" w:rsidP="002E2F22">
      <w:pPr>
        <w:pStyle w:val="10"/>
        <w:tabs>
          <w:tab w:val="left" w:pos="9498"/>
          <w:tab w:val="left" w:pos="10065"/>
        </w:tabs>
        <w:spacing w:line="360" w:lineRule="auto"/>
        <w:ind w:left="-142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EF1F74">
        <w:rPr>
          <w:b w:val="0"/>
          <w:sz w:val="28"/>
          <w:szCs w:val="28"/>
        </w:rPr>
        <w:t>7</w:t>
      </w:r>
      <w:r w:rsidR="00F140F2" w:rsidRPr="00787FC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F140F2" w:rsidRPr="00342D5A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Избирательной комиссии Брянской области </w:t>
      </w:r>
      <w:r w:rsidR="00F140F2">
        <w:rPr>
          <w:b w:val="0"/>
          <w:sz w:val="28"/>
          <w:szCs w:val="28"/>
        </w:rPr>
        <w:t xml:space="preserve">               Е.А.</w:t>
      </w:r>
      <w:r>
        <w:rPr>
          <w:b w:val="0"/>
          <w:sz w:val="28"/>
          <w:szCs w:val="28"/>
        </w:rPr>
        <w:t xml:space="preserve"> </w:t>
      </w:r>
      <w:r w:rsidR="00F140F2">
        <w:rPr>
          <w:b w:val="0"/>
          <w:sz w:val="28"/>
          <w:szCs w:val="28"/>
        </w:rPr>
        <w:t xml:space="preserve">Фурса. </w:t>
      </w:r>
    </w:p>
    <w:p w:rsidR="00071822" w:rsidRPr="004E76DF" w:rsidRDefault="002E2F22" w:rsidP="002E2F22">
      <w:pPr>
        <w:pStyle w:val="10"/>
        <w:tabs>
          <w:tab w:val="left" w:pos="9498"/>
          <w:tab w:val="left" w:pos="10065"/>
        </w:tabs>
        <w:spacing w:line="360" w:lineRule="auto"/>
        <w:ind w:left="-142" w:right="-284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</w:t>
      </w:r>
      <w:r w:rsidR="00EF1F74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071822" w:rsidRPr="004E76DF">
        <w:rPr>
          <w:b w:val="0"/>
          <w:sz w:val="28"/>
          <w:szCs w:val="28"/>
        </w:rPr>
        <w:t>Разместить настоящее постановление на официальном сайте Избирательной комиссии Брянской области в информационно-телекоммуникационной сети «Интернет»</w:t>
      </w:r>
      <w:r w:rsidR="00332A95">
        <w:rPr>
          <w:b w:val="0"/>
          <w:sz w:val="28"/>
          <w:szCs w:val="28"/>
        </w:rPr>
        <w:t>,</w:t>
      </w:r>
      <w:r w:rsidR="00071822" w:rsidRPr="004E76DF">
        <w:rPr>
          <w:b w:val="0"/>
          <w:sz w:val="28"/>
          <w:szCs w:val="28"/>
        </w:rPr>
        <w:t xml:space="preserve"> направить в</w:t>
      </w:r>
      <w:r>
        <w:rPr>
          <w:b w:val="0"/>
          <w:sz w:val="28"/>
          <w:szCs w:val="28"/>
        </w:rPr>
        <w:t xml:space="preserve"> </w:t>
      </w:r>
      <w:r w:rsidR="00332A95">
        <w:rPr>
          <w:b w:val="0"/>
          <w:sz w:val="28"/>
        </w:rPr>
        <w:t>ГБУК</w:t>
      </w:r>
      <w:r w:rsidR="00071822" w:rsidRPr="004E76DF">
        <w:rPr>
          <w:b w:val="0"/>
          <w:sz w:val="28"/>
        </w:rPr>
        <w:t xml:space="preserve"> «Брянская областная научная универсальн</w:t>
      </w:r>
      <w:r w:rsidR="00332A95">
        <w:rPr>
          <w:b w:val="0"/>
          <w:sz w:val="28"/>
        </w:rPr>
        <w:t>ая библиотека им. Ф.И. Тютчева»</w:t>
      </w:r>
      <w:r w:rsidR="002C1888"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  <w:r w:rsidR="00071822" w:rsidRPr="004E76DF">
        <w:rPr>
          <w:b w:val="0"/>
          <w:sz w:val="28"/>
        </w:rPr>
        <w:t>Департамент образования и науки Брянской области</w:t>
      </w:r>
      <w:r w:rsidR="002C1888">
        <w:rPr>
          <w:b w:val="0"/>
          <w:sz w:val="28"/>
        </w:rPr>
        <w:t xml:space="preserve"> и</w:t>
      </w:r>
      <w:r>
        <w:rPr>
          <w:b w:val="0"/>
          <w:sz w:val="28"/>
        </w:rPr>
        <w:t xml:space="preserve"> </w:t>
      </w:r>
      <w:r w:rsidR="002C1888" w:rsidRPr="004E76DF">
        <w:rPr>
          <w:b w:val="0"/>
          <w:sz w:val="28"/>
        </w:rPr>
        <w:t>Департамент</w:t>
      </w:r>
      <w:r w:rsidR="002C1888">
        <w:rPr>
          <w:b w:val="0"/>
          <w:sz w:val="28"/>
        </w:rPr>
        <w:t xml:space="preserve"> культуры Брянской области</w:t>
      </w:r>
      <w:r w:rsidR="00071822" w:rsidRPr="004E76DF">
        <w:rPr>
          <w:b w:val="0"/>
          <w:sz w:val="28"/>
        </w:rPr>
        <w:t>.</w:t>
      </w:r>
    </w:p>
    <w:p w:rsidR="00071822" w:rsidRDefault="00071822" w:rsidP="0063678D">
      <w:pPr>
        <w:tabs>
          <w:tab w:val="left" w:pos="9498"/>
          <w:tab w:val="left" w:pos="10065"/>
        </w:tabs>
        <w:spacing w:line="360" w:lineRule="auto"/>
        <w:ind w:left="-142" w:firstLine="567"/>
        <w:jc w:val="both"/>
        <w:rPr>
          <w:sz w:val="22"/>
        </w:rPr>
      </w:pPr>
    </w:p>
    <w:tbl>
      <w:tblPr>
        <w:tblW w:w="9747" w:type="dxa"/>
        <w:tblLook w:val="0000"/>
      </w:tblPr>
      <w:tblGrid>
        <w:gridCol w:w="3828"/>
        <w:gridCol w:w="5919"/>
      </w:tblGrid>
      <w:tr w:rsidR="00071822" w:rsidTr="0063678D">
        <w:tc>
          <w:tcPr>
            <w:tcW w:w="3828" w:type="dxa"/>
          </w:tcPr>
          <w:p w:rsidR="00071822" w:rsidRDefault="00071822" w:rsidP="00150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071822" w:rsidRDefault="00071822" w:rsidP="001506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071822" w:rsidRDefault="00071822" w:rsidP="00150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Брянской области</w:t>
            </w:r>
          </w:p>
          <w:p w:rsidR="00071822" w:rsidRDefault="00071822" w:rsidP="00150674">
            <w:pPr>
              <w:jc w:val="center"/>
              <w:rPr>
                <w:sz w:val="28"/>
              </w:rPr>
            </w:pPr>
          </w:p>
          <w:p w:rsidR="00071822" w:rsidRDefault="00071822" w:rsidP="00150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071822" w:rsidRDefault="00071822" w:rsidP="00150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071822" w:rsidRDefault="00071822" w:rsidP="00150674">
            <w:pPr>
              <w:ind w:right="142"/>
              <w:jc w:val="center"/>
              <w:rPr>
                <w:sz w:val="28"/>
              </w:rPr>
            </w:pPr>
            <w:r w:rsidRPr="00AF024B">
              <w:rPr>
                <w:sz w:val="28"/>
                <w:szCs w:val="28"/>
              </w:rPr>
              <w:t>Брянской области</w:t>
            </w:r>
          </w:p>
        </w:tc>
        <w:tc>
          <w:tcPr>
            <w:tcW w:w="5919" w:type="dxa"/>
          </w:tcPr>
          <w:p w:rsidR="00071822" w:rsidRDefault="00071822" w:rsidP="00150674">
            <w:pPr>
              <w:rPr>
                <w:sz w:val="28"/>
              </w:rPr>
            </w:pPr>
          </w:p>
          <w:p w:rsidR="00071822" w:rsidRDefault="00071822" w:rsidP="00150674">
            <w:pPr>
              <w:rPr>
                <w:sz w:val="28"/>
              </w:rPr>
            </w:pPr>
          </w:p>
          <w:p w:rsidR="00071822" w:rsidRDefault="00071822" w:rsidP="00150674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Е.А. Анненкова</w:t>
            </w:r>
          </w:p>
          <w:p w:rsidR="00071822" w:rsidRDefault="00071822" w:rsidP="00150674">
            <w:pPr>
              <w:ind w:right="142"/>
              <w:jc w:val="right"/>
              <w:rPr>
                <w:sz w:val="28"/>
                <w:szCs w:val="28"/>
              </w:rPr>
            </w:pPr>
          </w:p>
          <w:p w:rsidR="00071822" w:rsidRDefault="00071822" w:rsidP="00150674">
            <w:pPr>
              <w:ind w:right="142"/>
              <w:jc w:val="right"/>
              <w:rPr>
                <w:sz w:val="28"/>
                <w:szCs w:val="28"/>
              </w:rPr>
            </w:pPr>
          </w:p>
          <w:p w:rsidR="00071822" w:rsidRDefault="00071822" w:rsidP="00150674">
            <w:pPr>
              <w:ind w:right="142"/>
              <w:jc w:val="right"/>
              <w:rPr>
                <w:sz w:val="28"/>
                <w:szCs w:val="28"/>
              </w:rPr>
            </w:pPr>
          </w:p>
          <w:p w:rsidR="00071822" w:rsidRDefault="00071822" w:rsidP="00150674">
            <w:pPr>
              <w:ind w:right="-108"/>
              <w:jc w:val="right"/>
              <w:rPr>
                <w:sz w:val="28"/>
              </w:rPr>
            </w:pPr>
            <w:r w:rsidRPr="00AF024B">
              <w:rPr>
                <w:sz w:val="28"/>
                <w:szCs w:val="28"/>
              </w:rPr>
              <w:t>Г.А. Буянова</w:t>
            </w:r>
          </w:p>
        </w:tc>
      </w:tr>
    </w:tbl>
    <w:p w:rsidR="00071822" w:rsidRDefault="00071822" w:rsidP="00071822">
      <w:pPr>
        <w:pStyle w:val="10"/>
        <w:tabs>
          <w:tab w:val="left" w:pos="9498"/>
        </w:tabs>
        <w:ind w:left="0" w:right="-186"/>
        <w:jc w:val="left"/>
        <w:rPr>
          <w:b w:val="0"/>
          <w:sz w:val="22"/>
          <w:szCs w:val="22"/>
        </w:rPr>
      </w:pPr>
    </w:p>
    <w:p w:rsidR="00C76B9E" w:rsidRDefault="00C76B9E" w:rsidP="00071822">
      <w:pPr>
        <w:pStyle w:val="10"/>
        <w:tabs>
          <w:tab w:val="left" w:pos="9498"/>
        </w:tabs>
        <w:ind w:left="0" w:right="-186"/>
        <w:jc w:val="left"/>
        <w:rPr>
          <w:b w:val="0"/>
          <w:sz w:val="22"/>
          <w:szCs w:val="22"/>
        </w:rPr>
      </w:pPr>
    </w:p>
    <w:p w:rsidR="00C76B9E" w:rsidRDefault="00C76B9E" w:rsidP="00071822">
      <w:pPr>
        <w:pStyle w:val="10"/>
        <w:tabs>
          <w:tab w:val="left" w:pos="9498"/>
        </w:tabs>
        <w:ind w:left="0" w:right="-186"/>
        <w:jc w:val="left"/>
        <w:rPr>
          <w:b w:val="0"/>
          <w:sz w:val="22"/>
          <w:szCs w:val="22"/>
        </w:rPr>
      </w:pPr>
    </w:p>
    <w:p w:rsidR="00071822" w:rsidRPr="00F140F2" w:rsidRDefault="00226CD0" w:rsidP="00071822">
      <w:pPr>
        <w:tabs>
          <w:tab w:val="left" w:pos="9781"/>
        </w:tabs>
        <w:ind w:right="284" w:firstLine="5670"/>
        <w:jc w:val="center"/>
      </w:pPr>
      <w:r>
        <w:lastRenderedPageBreak/>
        <w:t xml:space="preserve"> </w:t>
      </w:r>
      <w:r w:rsidR="00071822" w:rsidRPr="00F140F2">
        <w:t xml:space="preserve">Приложение </w:t>
      </w:r>
    </w:p>
    <w:p w:rsidR="00071822" w:rsidRPr="00F140F2" w:rsidRDefault="00071822" w:rsidP="00071822">
      <w:pPr>
        <w:tabs>
          <w:tab w:val="left" w:pos="9781"/>
        </w:tabs>
        <w:ind w:right="284" w:firstLine="5670"/>
        <w:jc w:val="center"/>
      </w:pPr>
      <w:r w:rsidRPr="00F140F2">
        <w:t>к постановлению Избирательной</w:t>
      </w:r>
    </w:p>
    <w:p w:rsidR="00071822" w:rsidRPr="00F140F2" w:rsidRDefault="00071822" w:rsidP="00071822">
      <w:pPr>
        <w:tabs>
          <w:tab w:val="left" w:pos="9781"/>
        </w:tabs>
        <w:ind w:right="284" w:firstLine="5670"/>
        <w:jc w:val="center"/>
      </w:pPr>
      <w:r w:rsidRPr="00F140F2">
        <w:t>комиссии Брянской области</w:t>
      </w:r>
    </w:p>
    <w:p w:rsidR="00071822" w:rsidRPr="00EB139E" w:rsidRDefault="00EB139E" w:rsidP="00EB139E">
      <w:pPr>
        <w:ind w:left="4248" w:firstLine="708"/>
        <w:rPr>
          <w:bCs/>
        </w:rPr>
      </w:pPr>
      <w:r>
        <w:t xml:space="preserve">        </w:t>
      </w:r>
      <w:r w:rsidR="00EF1F74">
        <w:t xml:space="preserve">от </w:t>
      </w:r>
      <w:r w:rsidR="00F81F05">
        <w:t>11</w:t>
      </w:r>
      <w:r w:rsidR="00BA52C6">
        <w:t xml:space="preserve"> </w:t>
      </w:r>
      <w:r w:rsidR="00700F3A">
        <w:t>февраля</w:t>
      </w:r>
      <w:r w:rsidR="00532CD5">
        <w:t xml:space="preserve"> 20</w:t>
      </w:r>
      <w:r w:rsidR="00700F3A">
        <w:t>20</w:t>
      </w:r>
      <w:r w:rsidR="00390CA3">
        <w:t xml:space="preserve"> </w:t>
      </w:r>
      <w:r w:rsidR="00071822" w:rsidRPr="00F140F2">
        <w:t>г</w:t>
      </w:r>
      <w:r w:rsidR="0092030A">
        <w:t>ода</w:t>
      </w:r>
      <w:r w:rsidR="00071822" w:rsidRPr="00F140F2">
        <w:t xml:space="preserve"> № </w:t>
      </w:r>
      <w:r w:rsidRPr="00EB139E">
        <w:t>27/1231-6</w:t>
      </w:r>
    </w:p>
    <w:p w:rsidR="00071822" w:rsidRPr="000744E1" w:rsidRDefault="00071822" w:rsidP="00071822">
      <w:pPr>
        <w:tabs>
          <w:tab w:val="left" w:pos="9781"/>
        </w:tabs>
        <w:ind w:right="284" w:firstLine="5670"/>
        <w:jc w:val="center"/>
        <w:rPr>
          <w:sz w:val="26"/>
          <w:szCs w:val="26"/>
        </w:rPr>
      </w:pPr>
    </w:p>
    <w:p w:rsidR="00071822" w:rsidRPr="00207356" w:rsidRDefault="00071822" w:rsidP="00207356">
      <w:pPr>
        <w:tabs>
          <w:tab w:val="left" w:pos="9923"/>
        </w:tabs>
        <w:spacing w:line="276" w:lineRule="auto"/>
        <w:jc w:val="center"/>
        <w:rPr>
          <w:b/>
          <w:bCs/>
          <w:caps/>
          <w:sz w:val="28"/>
          <w:szCs w:val="28"/>
        </w:rPr>
      </w:pPr>
      <w:r w:rsidRPr="00207356">
        <w:rPr>
          <w:b/>
          <w:bCs/>
          <w:caps/>
          <w:sz w:val="28"/>
          <w:szCs w:val="28"/>
        </w:rPr>
        <w:t>Положение</w:t>
      </w:r>
    </w:p>
    <w:p w:rsidR="00207356" w:rsidRDefault="00071822" w:rsidP="00207356">
      <w:pPr>
        <w:tabs>
          <w:tab w:val="left" w:pos="9923"/>
        </w:tabs>
        <w:spacing w:line="276" w:lineRule="auto"/>
        <w:jc w:val="center"/>
        <w:rPr>
          <w:b/>
          <w:sz w:val="28"/>
          <w:szCs w:val="28"/>
        </w:rPr>
      </w:pPr>
      <w:r w:rsidRPr="00F140F2">
        <w:rPr>
          <w:b/>
          <w:sz w:val="28"/>
          <w:szCs w:val="28"/>
        </w:rPr>
        <w:t xml:space="preserve">о конкурсе среди работников муниципальных и школьных библиотек  Брянской области </w:t>
      </w:r>
      <w:r w:rsidRPr="00F140F2">
        <w:rPr>
          <w:b/>
          <w:sz w:val="28"/>
        </w:rPr>
        <w:t xml:space="preserve">на </w:t>
      </w:r>
      <w:r w:rsidRPr="00F140F2">
        <w:rPr>
          <w:b/>
          <w:sz w:val="28"/>
          <w:szCs w:val="28"/>
        </w:rPr>
        <w:t xml:space="preserve">тему «Информационные и просветительские акции библиотек для участников избирательного процесса </w:t>
      </w:r>
    </w:p>
    <w:p w:rsidR="00071822" w:rsidRPr="00F140F2" w:rsidRDefault="00071822" w:rsidP="00207356">
      <w:pPr>
        <w:tabs>
          <w:tab w:val="left" w:pos="9923"/>
        </w:tabs>
        <w:spacing w:line="276" w:lineRule="auto"/>
        <w:jc w:val="center"/>
        <w:rPr>
          <w:b/>
          <w:sz w:val="28"/>
          <w:szCs w:val="28"/>
        </w:rPr>
      </w:pPr>
      <w:r w:rsidRPr="00F140F2">
        <w:rPr>
          <w:b/>
          <w:sz w:val="28"/>
          <w:szCs w:val="28"/>
        </w:rPr>
        <w:t>и будущих избирателей»</w:t>
      </w:r>
    </w:p>
    <w:p w:rsidR="00071822" w:rsidRPr="003A72D4" w:rsidRDefault="00071822" w:rsidP="00207356">
      <w:pPr>
        <w:tabs>
          <w:tab w:val="left" w:pos="9923"/>
        </w:tabs>
        <w:spacing w:line="360" w:lineRule="auto"/>
        <w:jc w:val="center"/>
        <w:rPr>
          <w:b/>
          <w:sz w:val="28"/>
          <w:szCs w:val="28"/>
        </w:rPr>
      </w:pPr>
    </w:p>
    <w:p w:rsidR="00071822" w:rsidRPr="00193FBA" w:rsidRDefault="00071822" w:rsidP="00207356">
      <w:pPr>
        <w:tabs>
          <w:tab w:val="left" w:pos="9923"/>
        </w:tabs>
        <w:spacing w:line="360" w:lineRule="auto"/>
        <w:jc w:val="center"/>
        <w:rPr>
          <w:b/>
          <w:sz w:val="28"/>
        </w:rPr>
      </w:pPr>
      <w:r w:rsidRPr="00193FBA">
        <w:rPr>
          <w:b/>
          <w:sz w:val="28"/>
        </w:rPr>
        <w:t>1. Общие положения</w:t>
      </w:r>
    </w:p>
    <w:p w:rsidR="00071822" w:rsidRPr="00BD3311" w:rsidRDefault="00071822" w:rsidP="00207356">
      <w:pPr>
        <w:tabs>
          <w:tab w:val="left" w:pos="99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Конкурс среди работников муниципальных и школьных библиотек Брянской области </w:t>
      </w:r>
      <w:r>
        <w:rPr>
          <w:sz w:val="28"/>
        </w:rPr>
        <w:t xml:space="preserve">на тему </w:t>
      </w:r>
      <w:r w:rsidRPr="00917445">
        <w:rPr>
          <w:sz w:val="28"/>
          <w:szCs w:val="28"/>
        </w:rPr>
        <w:t>«Информационные и просветительские акции библиотек для участников избирательного процесса</w:t>
      </w:r>
      <w:r>
        <w:rPr>
          <w:sz w:val="28"/>
          <w:szCs w:val="28"/>
        </w:rPr>
        <w:t xml:space="preserve"> и будущих избирателей</w:t>
      </w:r>
      <w:r w:rsidRPr="00917445">
        <w:rPr>
          <w:sz w:val="28"/>
          <w:szCs w:val="28"/>
        </w:rPr>
        <w:t>»</w:t>
      </w:r>
      <w:r w:rsidR="00226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>
        <w:rPr>
          <w:sz w:val="28"/>
        </w:rPr>
        <w:t xml:space="preserve">Избирательной комиссией Брянской области </w:t>
      </w:r>
      <w:r w:rsidR="00BD3311">
        <w:rPr>
          <w:sz w:val="28"/>
        </w:rPr>
        <w:t xml:space="preserve">совместно с Государственным бюджетным учреждением культуры «Брянская областная научная универсальная библиотека им. Ф.И. Тютчева» (далее – ГБУК «Брянская областная научная универсальная библиотека им. Ф.И. Тютчева») </w:t>
      </w:r>
      <w:r>
        <w:rPr>
          <w:sz w:val="28"/>
          <w:szCs w:val="28"/>
        </w:rPr>
        <w:t xml:space="preserve">в </w:t>
      </w:r>
      <w:r w:rsidR="00BD3311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план</w:t>
      </w:r>
      <w:r w:rsidR="00BD3311">
        <w:rPr>
          <w:sz w:val="28"/>
          <w:szCs w:val="28"/>
        </w:rPr>
        <w:t>ом</w:t>
      </w:r>
      <w:r>
        <w:rPr>
          <w:sz w:val="28"/>
          <w:szCs w:val="28"/>
        </w:rPr>
        <w:t xml:space="preserve"> основных мероприятий по повышению правовой культуры </w:t>
      </w:r>
      <w:r w:rsidRPr="00BD3311">
        <w:rPr>
          <w:sz w:val="28"/>
          <w:szCs w:val="28"/>
        </w:rPr>
        <w:t>избирателей и обучению организаторов вы</w:t>
      </w:r>
      <w:r w:rsidR="00EF1F74">
        <w:rPr>
          <w:sz w:val="28"/>
          <w:szCs w:val="28"/>
        </w:rPr>
        <w:t>боров в Брянской области на 20</w:t>
      </w:r>
      <w:r w:rsidR="00D55BA4">
        <w:rPr>
          <w:sz w:val="28"/>
          <w:szCs w:val="28"/>
        </w:rPr>
        <w:t>20</w:t>
      </w:r>
      <w:r w:rsidRPr="00BD3311">
        <w:rPr>
          <w:sz w:val="28"/>
          <w:szCs w:val="28"/>
        </w:rPr>
        <w:t xml:space="preserve"> год</w:t>
      </w:r>
      <w:r w:rsidR="00226CD0">
        <w:rPr>
          <w:sz w:val="28"/>
          <w:szCs w:val="28"/>
        </w:rPr>
        <w:t xml:space="preserve"> </w:t>
      </w:r>
      <w:r w:rsidR="00DC4DC9">
        <w:rPr>
          <w:sz w:val="28"/>
          <w:szCs w:val="28"/>
        </w:rPr>
        <w:t xml:space="preserve">в период </w:t>
      </w:r>
      <w:r w:rsidR="00EF1F74">
        <w:rPr>
          <w:sz w:val="28"/>
          <w:szCs w:val="28"/>
        </w:rPr>
        <w:t xml:space="preserve">с </w:t>
      </w:r>
      <w:r w:rsidR="00D55BA4">
        <w:rPr>
          <w:sz w:val="28"/>
          <w:szCs w:val="28"/>
        </w:rPr>
        <w:t>1</w:t>
      </w:r>
      <w:r w:rsidR="00F81F05">
        <w:rPr>
          <w:sz w:val="28"/>
          <w:szCs w:val="28"/>
        </w:rPr>
        <w:t>3</w:t>
      </w:r>
      <w:r w:rsidR="00226CD0">
        <w:rPr>
          <w:sz w:val="28"/>
          <w:szCs w:val="28"/>
        </w:rPr>
        <w:t xml:space="preserve"> </w:t>
      </w:r>
      <w:r w:rsidR="00700F3A">
        <w:rPr>
          <w:sz w:val="28"/>
          <w:szCs w:val="28"/>
        </w:rPr>
        <w:t>феврал</w:t>
      </w:r>
      <w:r w:rsidR="0089371A">
        <w:rPr>
          <w:sz w:val="28"/>
          <w:szCs w:val="28"/>
        </w:rPr>
        <w:t xml:space="preserve">я по </w:t>
      </w:r>
      <w:r w:rsidR="00651E2D">
        <w:rPr>
          <w:sz w:val="28"/>
          <w:szCs w:val="28"/>
        </w:rPr>
        <w:t>13</w:t>
      </w:r>
      <w:r w:rsidR="00226CD0">
        <w:rPr>
          <w:sz w:val="28"/>
          <w:szCs w:val="28"/>
        </w:rPr>
        <w:t xml:space="preserve"> </w:t>
      </w:r>
      <w:r w:rsidR="00700F3A">
        <w:rPr>
          <w:sz w:val="28"/>
          <w:szCs w:val="28"/>
        </w:rPr>
        <w:t>но</w:t>
      </w:r>
      <w:r w:rsidR="00EF1F74">
        <w:rPr>
          <w:sz w:val="28"/>
          <w:szCs w:val="28"/>
        </w:rPr>
        <w:t>ября 20</w:t>
      </w:r>
      <w:r w:rsidR="00700F3A">
        <w:rPr>
          <w:sz w:val="28"/>
          <w:szCs w:val="28"/>
        </w:rPr>
        <w:t>20</w:t>
      </w:r>
      <w:r w:rsidR="00BD3311" w:rsidRPr="00BD3311">
        <w:rPr>
          <w:sz w:val="28"/>
          <w:szCs w:val="28"/>
        </w:rPr>
        <w:t xml:space="preserve"> года</w:t>
      </w:r>
      <w:r w:rsidRPr="00BD3311">
        <w:rPr>
          <w:sz w:val="28"/>
          <w:szCs w:val="28"/>
        </w:rPr>
        <w:t>.</w:t>
      </w:r>
    </w:p>
    <w:p w:rsidR="00071822" w:rsidRDefault="00071822" w:rsidP="00207356">
      <w:pPr>
        <w:tabs>
          <w:tab w:val="left" w:pos="9356"/>
          <w:tab w:val="left" w:pos="992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1.2. Цели и задачи Конкурса:</w:t>
      </w:r>
    </w:p>
    <w:p w:rsidR="00071822" w:rsidRDefault="00071822" w:rsidP="001F015B">
      <w:pPr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повышение правовой культуры и информированности участников </w:t>
      </w:r>
      <w:r w:rsidR="001F015B">
        <w:rPr>
          <w:sz w:val="28"/>
        </w:rPr>
        <w:t>электорального</w:t>
      </w:r>
      <w:r>
        <w:rPr>
          <w:sz w:val="28"/>
        </w:rPr>
        <w:t xml:space="preserve"> процесса;</w:t>
      </w:r>
    </w:p>
    <w:p w:rsidR="00071822" w:rsidRDefault="00071822" w:rsidP="001F015B">
      <w:pPr>
        <w:widowControl w:val="0"/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 укрепление партнёрских связей библиотек с избирательными комиссиями различных уровней;</w:t>
      </w:r>
    </w:p>
    <w:p w:rsidR="00071822" w:rsidRPr="0007727A" w:rsidRDefault="00071822" w:rsidP="001F015B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07727A">
        <w:rPr>
          <w:sz w:val="28"/>
          <w:szCs w:val="28"/>
        </w:rPr>
        <w:t xml:space="preserve">еализация инновационных форм индивидуальной и массовой работы по формированию гражданско-правовой </w:t>
      </w:r>
      <w:r w:rsidR="001F015B">
        <w:rPr>
          <w:sz w:val="28"/>
          <w:szCs w:val="28"/>
        </w:rPr>
        <w:t xml:space="preserve">электоральной </w:t>
      </w:r>
      <w:r w:rsidRPr="0007727A">
        <w:rPr>
          <w:sz w:val="28"/>
          <w:szCs w:val="28"/>
        </w:rPr>
        <w:t>культуры</w:t>
      </w:r>
      <w:r w:rsidR="001F015B">
        <w:rPr>
          <w:sz w:val="28"/>
          <w:szCs w:val="28"/>
        </w:rPr>
        <w:t>;</w:t>
      </w:r>
    </w:p>
    <w:p w:rsidR="00071822" w:rsidRPr="0007727A" w:rsidRDefault="00071822" w:rsidP="001F015B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07727A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и повышение уровня социальной активности молодых и будущих избирателей, </w:t>
      </w:r>
      <w:r w:rsidRPr="0007727A">
        <w:rPr>
          <w:sz w:val="28"/>
          <w:szCs w:val="28"/>
        </w:rPr>
        <w:t xml:space="preserve">позитивного отношения к участию в </w:t>
      </w:r>
      <w:r w:rsidR="001F015B">
        <w:rPr>
          <w:sz w:val="28"/>
          <w:szCs w:val="28"/>
        </w:rPr>
        <w:t>голосовании, ответственности выбора</w:t>
      </w:r>
      <w:r w:rsidRPr="0007727A">
        <w:rPr>
          <w:sz w:val="28"/>
          <w:szCs w:val="28"/>
        </w:rPr>
        <w:t>;</w:t>
      </w:r>
    </w:p>
    <w:p w:rsidR="00071822" w:rsidRDefault="00071822" w:rsidP="001F015B">
      <w:pPr>
        <w:tabs>
          <w:tab w:val="left" w:pos="0"/>
          <w:tab w:val="left" w:pos="72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</w:t>
      </w:r>
      <w:r w:rsidRPr="0007727A">
        <w:rPr>
          <w:sz w:val="28"/>
          <w:szCs w:val="28"/>
        </w:rPr>
        <w:t xml:space="preserve">овышение электоральной активности </w:t>
      </w:r>
      <w:r w:rsidR="001F015B">
        <w:rPr>
          <w:sz w:val="28"/>
          <w:szCs w:val="28"/>
        </w:rPr>
        <w:t>жителей Брянской области</w:t>
      </w:r>
      <w:r w:rsidRPr="0007727A">
        <w:rPr>
          <w:sz w:val="28"/>
          <w:szCs w:val="28"/>
        </w:rPr>
        <w:t>;</w:t>
      </w:r>
    </w:p>
    <w:p w:rsidR="009C3364" w:rsidRDefault="00EF1F74" w:rsidP="001F015B">
      <w:pPr>
        <w:tabs>
          <w:tab w:val="left" w:pos="0"/>
          <w:tab w:val="left" w:pos="72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информирование </w:t>
      </w:r>
      <w:r w:rsidR="001F015B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Брянской области о </w:t>
      </w:r>
      <w:r w:rsidR="009C3364">
        <w:rPr>
          <w:sz w:val="28"/>
          <w:szCs w:val="28"/>
        </w:rPr>
        <w:t>порядке</w:t>
      </w:r>
      <w:r w:rsidR="001F015B">
        <w:rPr>
          <w:sz w:val="28"/>
          <w:szCs w:val="28"/>
        </w:rPr>
        <w:t>, формах реализации</w:t>
      </w:r>
      <w:r w:rsidR="009C3364">
        <w:rPr>
          <w:sz w:val="28"/>
          <w:szCs w:val="28"/>
        </w:rPr>
        <w:t xml:space="preserve"> и сроках процедур голосования </w:t>
      </w:r>
      <w:r w:rsidR="00E56B6D">
        <w:rPr>
          <w:sz w:val="28"/>
          <w:szCs w:val="28"/>
        </w:rPr>
        <w:t xml:space="preserve">в </w:t>
      </w:r>
      <w:r w:rsidR="001F015B">
        <w:rPr>
          <w:sz w:val="28"/>
          <w:szCs w:val="28"/>
        </w:rPr>
        <w:t>2020 год</w:t>
      </w:r>
      <w:r w:rsidR="00E56B6D">
        <w:rPr>
          <w:sz w:val="28"/>
          <w:szCs w:val="28"/>
        </w:rPr>
        <w:t>у</w:t>
      </w:r>
      <w:r w:rsidR="001F015B">
        <w:rPr>
          <w:sz w:val="28"/>
          <w:szCs w:val="28"/>
        </w:rPr>
        <w:t>, новациях законодательства, порядке и формах реализации активного и пассивного избирательного права, избирательных кампаниях единого дня голосования в разрезе соответствующей территории;</w:t>
      </w:r>
    </w:p>
    <w:p w:rsidR="003E2462" w:rsidRDefault="003E2462" w:rsidP="001F015B">
      <w:pPr>
        <w:tabs>
          <w:tab w:val="left" w:pos="0"/>
          <w:tab w:val="left" w:pos="72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электоральной истории и традиций; </w:t>
      </w:r>
    </w:p>
    <w:p w:rsidR="00071822" w:rsidRDefault="00071822" w:rsidP="001F015B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7727A">
        <w:rPr>
          <w:sz w:val="28"/>
          <w:szCs w:val="28"/>
        </w:rPr>
        <w:t xml:space="preserve">зучение и распространение опыта работы библиотек по повышению правовой культуры </w:t>
      </w:r>
      <w:r w:rsidR="00BD3311">
        <w:rPr>
          <w:sz w:val="28"/>
          <w:szCs w:val="28"/>
        </w:rPr>
        <w:t xml:space="preserve">участников избирательного процесса и обучению </w:t>
      </w:r>
      <w:r>
        <w:rPr>
          <w:sz w:val="28"/>
          <w:szCs w:val="28"/>
        </w:rPr>
        <w:t xml:space="preserve">организаторов выборов и </w:t>
      </w:r>
      <w:r w:rsidR="00BD3311">
        <w:rPr>
          <w:sz w:val="28"/>
          <w:szCs w:val="28"/>
        </w:rPr>
        <w:t>референдумов</w:t>
      </w:r>
      <w:r w:rsidRPr="0007727A">
        <w:rPr>
          <w:sz w:val="28"/>
          <w:szCs w:val="28"/>
        </w:rPr>
        <w:t>.</w:t>
      </w:r>
    </w:p>
    <w:p w:rsidR="00995B7C" w:rsidRPr="000A7174" w:rsidRDefault="00995B7C" w:rsidP="00995B7C">
      <w:pPr>
        <w:pStyle w:val="a8"/>
        <w:spacing w:line="36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Информация о Конкурсе </w:t>
      </w:r>
      <w:r w:rsidRPr="00995B7C">
        <w:rPr>
          <w:rFonts w:ascii="Times New Roman" w:hAnsi="Times New Roman"/>
          <w:sz w:val="28"/>
        </w:rPr>
        <w:t>размещается на сайтах Избирательной комиссии Брянской области, ГБУК «Брянская областная научная универсальная библиотека им. Ф.И. Тютчева»,  доводится ГБУК «Брянская областная научная универсальная библиотека им. Ф.И. Тютчева» до  заинтересованных лиц.</w:t>
      </w:r>
    </w:p>
    <w:p w:rsidR="00BD3311" w:rsidRDefault="003E6988" w:rsidP="003E6988">
      <w:pPr>
        <w:tabs>
          <w:tab w:val="left" w:pos="0"/>
          <w:tab w:val="left" w:pos="3637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ab/>
      </w:r>
    </w:p>
    <w:p w:rsidR="00071822" w:rsidRPr="000347C8" w:rsidRDefault="00C82ED2" w:rsidP="00207356">
      <w:pPr>
        <w:tabs>
          <w:tab w:val="left" w:pos="9923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 Организация К</w:t>
      </w:r>
      <w:r w:rsidR="00071822" w:rsidRPr="000347C8">
        <w:rPr>
          <w:b/>
          <w:sz w:val="28"/>
        </w:rPr>
        <w:t>онкурса</w:t>
      </w:r>
    </w:p>
    <w:p w:rsidR="00071822" w:rsidRDefault="00071822" w:rsidP="00207356">
      <w:pPr>
        <w:tabs>
          <w:tab w:val="left" w:pos="9923"/>
        </w:tabs>
        <w:spacing w:line="360" w:lineRule="auto"/>
        <w:ind w:firstLine="567"/>
        <w:jc w:val="both"/>
        <w:rPr>
          <w:sz w:val="28"/>
        </w:rPr>
      </w:pPr>
      <w:r w:rsidRPr="000347C8">
        <w:rPr>
          <w:sz w:val="28"/>
        </w:rPr>
        <w:t xml:space="preserve">2.1. Конкурс проводится среди работников муниципальных </w:t>
      </w:r>
      <w:r w:rsidRPr="000347C8">
        <w:rPr>
          <w:sz w:val="28"/>
          <w:szCs w:val="28"/>
        </w:rPr>
        <w:t>и школьных</w:t>
      </w:r>
      <w:r>
        <w:rPr>
          <w:sz w:val="28"/>
          <w:szCs w:val="28"/>
        </w:rPr>
        <w:t xml:space="preserve"> б</w:t>
      </w:r>
      <w:r>
        <w:rPr>
          <w:sz w:val="28"/>
        </w:rPr>
        <w:t>иблиотек Брянской области.</w:t>
      </w:r>
    </w:p>
    <w:p w:rsidR="00071822" w:rsidRDefault="00226CD0" w:rsidP="00454B4F">
      <w:pPr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>
        <w:rPr>
          <w:sz w:val="28"/>
          <w:szCs w:val="28"/>
        </w:rPr>
        <w:t xml:space="preserve">К </w:t>
      </w:r>
      <w:r w:rsidR="00071822" w:rsidRPr="00454B4F">
        <w:rPr>
          <w:sz w:val="28"/>
          <w:szCs w:val="28"/>
        </w:rPr>
        <w:t xml:space="preserve">рассмотрению принимаются материалы, освещающие деятельность работников библиотек </w:t>
      </w:r>
      <w:r w:rsidR="00454B4F">
        <w:rPr>
          <w:sz w:val="28"/>
          <w:szCs w:val="28"/>
        </w:rPr>
        <w:t>(и</w:t>
      </w:r>
      <w:r w:rsidR="00454B4F" w:rsidRPr="00454B4F">
        <w:rPr>
          <w:sz w:val="28"/>
          <w:szCs w:val="28"/>
        </w:rPr>
        <w:t>нформационные и просветительские акции библиотек</w:t>
      </w:r>
      <w:r w:rsidR="00454B4F">
        <w:rPr>
          <w:sz w:val="28"/>
          <w:szCs w:val="28"/>
        </w:rPr>
        <w:t>)</w:t>
      </w:r>
      <w:r w:rsidR="00590410">
        <w:rPr>
          <w:sz w:val="28"/>
          <w:szCs w:val="28"/>
        </w:rPr>
        <w:t>, соответствующие целям и задачам Конкурса.</w:t>
      </w:r>
    </w:p>
    <w:p w:rsidR="00071822" w:rsidRPr="00071822" w:rsidRDefault="00071822" w:rsidP="00207356">
      <w:pPr>
        <w:tabs>
          <w:tab w:val="left" w:pos="9498"/>
        </w:tabs>
        <w:spacing w:line="360" w:lineRule="auto"/>
        <w:ind w:right="-1" w:firstLine="567"/>
        <w:jc w:val="both"/>
        <w:rPr>
          <w:sz w:val="28"/>
        </w:rPr>
      </w:pPr>
      <w:r>
        <w:rPr>
          <w:sz w:val="28"/>
        </w:rPr>
        <w:t xml:space="preserve">2.3. Конкурсные материалы представляются не позднее </w:t>
      </w:r>
      <w:r w:rsidR="003C1EEA">
        <w:rPr>
          <w:sz w:val="28"/>
          <w:szCs w:val="28"/>
        </w:rPr>
        <w:t>02</w:t>
      </w:r>
      <w:r w:rsidR="00226CD0">
        <w:rPr>
          <w:sz w:val="28"/>
          <w:szCs w:val="28"/>
        </w:rPr>
        <w:t xml:space="preserve"> </w:t>
      </w:r>
      <w:r w:rsidR="003C1EEA">
        <w:rPr>
          <w:sz w:val="28"/>
          <w:szCs w:val="28"/>
        </w:rPr>
        <w:t>ок</w:t>
      </w:r>
      <w:r w:rsidR="00590410">
        <w:rPr>
          <w:sz w:val="28"/>
          <w:szCs w:val="28"/>
        </w:rPr>
        <w:t>тября 20</w:t>
      </w:r>
      <w:r w:rsidR="003C1EEA">
        <w:rPr>
          <w:sz w:val="28"/>
          <w:szCs w:val="28"/>
        </w:rPr>
        <w:t>20</w:t>
      </w:r>
      <w:r>
        <w:rPr>
          <w:sz w:val="28"/>
        </w:rPr>
        <w:t xml:space="preserve"> года в адрес </w:t>
      </w:r>
      <w:r w:rsidR="00BD3311">
        <w:rPr>
          <w:sz w:val="28"/>
        </w:rPr>
        <w:t>ГБУК</w:t>
      </w:r>
      <w:r>
        <w:rPr>
          <w:sz w:val="28"/>
        </w:rPr>
        <w:t xml:space="preserve"> «Брянская областная научная универсальная библиотека им. Ф.И. Тютчева» по адресу: 241050, г</w:t>
      </w:r>
      <w:r w:rsidR="00BD3311">
        <w:rPr>
          <w:sz w:val="28"/>
        </w:rPr>
        <w:t>ород</w:t>
      </w:r>
      <w:r>
        <w:rPr>
          <w:sz w:val="28"/>
        </w:rPr>
        <w:t xml:space="preserve"> Брянск, пл. К. Маркса, 5, тел</w:t>
      </w:r>
      <w:r w:rsidR="00BD3311">
        <w:rPr>
          <w:sz w:val="28"/>
        </w:rPr>
        <w:t>ефон</w:t>
      </w:r>
      <w:r>
        <w:rPr>
          <w:sz w:val="28"/>
        </w:rPr>
        <w:t xml:space="preserve"> </w:t>
      </w:r>
      <w:r w:rsidR="00226CD0">
        <w:rPr>
          <w:sz w:val="28"/>
        </w:rPr>
        <w:t xml:space="preserve"> </w:t>
      </w:r>
      <w:r>
        <w:rPr>
          <w:sz w:val="28"/>
        </w:rPr>
        <w:t>+7 (4832) 74-29-71, контактное лицо – Кожанова Надежда Ивановна.</w:t>
      </w:r>
    </w:p>
    <w:p w:rsidR="00071822" w:rsidRDefault="00071822" w:rsidP="00207356">
      <w:pPr>
        <w:numPr>
          <w:ilvl w:val="12"/>
          <w:numId w:val="0"/>
        </w:numPr>
        <w:tabs>
          <w:tab w:val="left" w:pos="9923"/>
        </w:tabs>
        <w:spacing w:line="360" w:lineRule="auto"/>
        <w:jc w:val="center"/>
        <w:rPr>
          <w:b/>
          <w:sz w:val="28"/>
        </w:rPr>
      </w:pPr>
    </w:p>
    <w:p w:rsidR="00071822" w:rsidRDefault="00071822" w:rsidP="003E6988">
      <w:pPr>
        <w:numPr>
          <w:ilvl w:val="12"/>
          <w:numId w:val="0"/>
        </w:numPr>
        <w:tabs>
          <w:tab w:val="left" w:pos="9923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3. Критерии оценки и требования к конкурсным материалам </w:t>
      </w:r>
    </w:p>
    <w:p w:rsidR="00071822" w:rsidRDefault="00071822" w:rsidP="00207356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3.1.  Тематика конкурсных  материалов  должна </w:t>
      </w:r>
      <w:r w:rsidR="00454B4F">
        <w:rPr>
          <w:sz w:val="28"/>
        </w:rPr>
        <w:t xml:space="preserve">соответствовать целям и задачам </w:t>
      </w:r>
      <w:r w:rsidR="00226CD0">
        <w:rPr>
          <w:sz w:val="28"/>
        </w:rPr>
        <w:t xml:space="preserve"> </w:t>
      </w:r>
      <w:r w:rsidR="00454B4F">
        <w:rPr>
          <w:sz w:val="28"/>
        </w:rPr>
        <w:t xml:space="preserve">Конкурса и </w:t>
      </w:r>
      <w:r>
        <w:rPr>
          <w:sz w:val="28"/>
        </w:rPr>
        <w:t xml:space="preserve">быть направлена на информирование </w:t>
      </w:r>
      <w:r w:rsidR="00454B4F">
        <w:rPr>
          <w:sz w:val="28"/>
        </w:rPr>
        <w:t xml:space="preserve">участников акций </w:t>
      </w:r>
      <w:r w:rsidR="00890626">
        <w:rPr>
          <w:sz w:val="28"/>
        </w:rPr>
        <w:t xml:space="preserve">библиотек  </w:t>
      </w:r>
      <w:r w:rsidR="00454B4F">
        <w:rPr>
          <w:sz w:val="28"/>
        </w:rPr>
        <w:t xml:space="preserve">о </w:t>
      </w:r>
      <w:r w:rsidR="00454B4F">
        <w:rPr>
          <w:sz w:val="28"/>
          <w:szCs w:val="28"/>
        </w:rPr>
        <w:t xml:space="preserve">порядке, </w:t>
      </w:r>
      <w:r w:rsidR="00226CD0">
        <w:rPr>
          <w:sz w:val="28"/>
          <w:szCs w:val="28"/>
        </w:rPr>
        <w:t xml:space="preserve"> </w:t>
      </w:r>
      <w:r w:rsidR="00454B4F">
        <w:rPr>
          <w:sz w:val="28"/>
          <w:szCs w:val="28"/>
        </w:rPr>
        <w:t>формах реализации</w:t>
      </w:r>
      <w:r w:rsidR="00226CD0">
        <w:rPr>
          <w:sz w:val="28"/>
          <w:szCs w:val="28"/>
        </w:rPr>
        <w:t xml:space="preserve"> </w:t>
      </w:r>
      <w:r w:rsidR="00454B4F">
        <w:rPr>
          <w:sz w:val="28"/>
          <w:szCs w:val="28"/>
        </w:rPr>
        <w:t xml:space="preserve"> и</w:t>
      </w:r>
      <w:r w:rsidR="00226CD0">
        <w:rPr>
          <w:sz w:val="28"/>
          <w:szCs w:val="28"/>
        </w:rPr>
        <w:t xml:space="preserve"> </w:t>
      </w:r>
      <w:r w:rsidR="00454B4F">
        <w:rPr>
          <w:sz w:val="28"/>
          <w:szCs w:val="28"/>
        </w:rPr>
        <w:t xml:space="preserve"> сроках процедур голосования </w:t>
      </w:r>
      <w:r w:rsidR="00E56B6D">
        <w:rPr>
          <w:sz w:val="28"/>
          <w:szCs w:val="28"/>
        </w:rPr>
        <w:t xml:space="preserve">в </w:t>
      </w:r>
      <w:r w:rsidR="00E56B6D">
        <w:rPr>
          <w:sz w:val="28"/>
          <w:szCs w:val="28"/>
        </w:rPr>
        <w:lastRenderedPageBreak/>
        <w:t>2020 году</w:t>
      </w:r>
      <w:r w:rsidR="00454B4F">
        <w:rPr>
          <w:sz w:val="28"/>
          <w:szCs w:val="28"/>
        </w:rPr>
        <w:t xml:space="preserve">, новациях законодательства, порядке и формах реализации активного и пассивного избирательного права, избирательных кампаниях единого дня голосования </w:t>
      </w:r>
      <w:r w:rsidR="00890626">
        <w:rPr>
          <w:sz w:val="28"/>
          <w:szCs w:val="28"/>
        </w:rPr>
        <w:t xml:space="preserve"> </w:t>
      </w:r>
      <w:r w:rsidR="00454B4F">
        <w:rPr>
          <w:sz w:val="28"/>
          <w:szCs w:val="28"/>
        </w:rPr>
        <w:t xml:space="preserve">2020 года </w:t>
      </w:r>
      <w:r w:rsidR="00984CEF">
        <w:rPr>
          <w:sz w:val="28"/>
          <w:szCs w:val="28"/>
        </w:rPr>
        <w:t xml:space="preserve"> </w:t>
      </w:r>
      <w:r w:rsidR="00454B4F">
        <w:rPr>
          <w:sz w:val="28"/>
          <w:szCs w:val="28"/>
        </w:rPr>
        <w:t>в разрезе соответствующей территории</w:t>
      </w:r>
      <w:r>
        <w:rPr>
          <w:sz w:val="28"/>
        </w:rPr>
        <w:t xml:space="preserve"> и отражать следующие направления деятельности работников библиотек по повышению </w:t>
      </w:r>
      <w:r w:rsidR="00454B4F">
        <w:rPr>
          <w:sz w:val="28"/>
        </w:rPr>
        <w:t xml:space="preserve">электоральной </w:t>
      </w:r>
      <w:r>
        <w:rPr>
          <w:sz w:val="28"/>
        </w:rPr>
        <w:t>правовой культуры</w:t>
      </w:r>
      <w:r w:rsidR="00871E28">
        <w:rPr>
          <w:sz w:val="28"/>
        </w:rPr>
        <w:t>:</w:t>
      </w:r>
    </w:p>
    <w:p w:rsidR="00071822" w:rsidRPr="0007727A" w:rsidRDefault="00071822" w:rsidP="00207356">
      <w:pPr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07727A">
        <w:rPr>
          <w:sz w:val="28"/>
          <w:szCs w:val="28"/>
        </w:rPr>
        <w:t>- взаимодействие библиотеки с избирательными комиссиями всех уровней;</w:t>
      </w:r>
    </w:p>
    <w:p w:rsidR="00071822" w:rsidRPr="0007727A" w:rsidRDefault="00071822" w:rsidP="00207356">
      <w:pPr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07727A">
        <w:rPr>
          <w:sz w:val="28"/>
          <w:szCs w:val="28"/>
        </w:rPr>
        <w:t xml:space="preserve">- организация системы содействия правовому просвещению, повышению гражданской активности и правовой культуры </w:t>
      </w:r>
      <w:r>
        <w:rPr>
          <w:sz w:val="28"/>
          <w:szCs w:val="28"/>
        </w:rPr>
        <w:t xml:space="preserve">избирателей и иных участников  </w:t>
      </w:r>
      <w:r w:rsidR="00454B4F">
        <w:rPr>
          <w:sz w:val="28"/>
          <w:szCs w:val="28"/>
        </w:rPr>
        <w:t>электорального процесса</w:t>
      </w:r>
      <w:r w:rsidR="00890626">
        <w:rPr>
          <w:sz w:val="28"/>
          <w:szCs w:val="28"/>
        </w:rPr>
        <w:t xml:space="preserve"> </w:t>
      </w:r>
      <w:r w:rsidRPr="0007727A">
        <w:rPr>
          <w:sz w:val="28"/>
          <w:szCs w:val="28"/>
        </w:rPr>
        <w:t>(наличие планов и программ, реализуемых библиотекой в данном направлении);</w:t>
      </w:r>
    </w:p>
    <w:p w:rsidR="00071822" w:rsidRPr="0007727A" w:rsidRDefault="00071822" w:rsidP="00207356">
      <w:pPr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07727A">
        <w:rPr>
          <w:sz w:val="28"/>
          <w:szCs w:val="28"/>
        </w:rPr>
        <w:t xml:space="preserve">- развитие системы справочно-библиографического и информационного обслуживания по вопросам </w:t>
      </w:r>
      <w:r>
        <w:rPr>
          <w:sz w:val="28"/>
          <w:szCs w:val="28"/>
        </w:rPr>
        <w:t>законодательства</w:t>
      </w:r>
      <w:r w:rsidR="00454B4F">
        <w:rPr>
          <w:sz w:val="28"/>
          <w:szCs w:val="28"/>
        </w:rPr>
        <w:t xml:space="preserve"> о выборах и референдумах, конституционных основ Российской Федерации</w:t>
      </w:r>
      <w:r>
        <w:rPr>
          <w:sz w:val="28"/>
          <w:szCs w:val="28"/>
        </w:rPr>
        <w:t>;</w:t>
      </w:r>
    </w:p>
    <w:p w:rsidR="00071822" w:rsidRPr="0007727A" w:rsidRDefault="00071822" w:rsidP="00207356">
      <w:pPr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07727A">
        <w:rPr>
          <w:sz w:val="28"/>
          <w:szCs w:val="28"/>
        </w:rPr>
        <w:t xml:space="preserve">нформационная поддержка </w:t>
      </w:r>
      <w:r>
        <w:rPr>
          <w:sz w:val="28"/>
          <w:szCs w:val="28"/>
        </w:rPr>
        <w:t>электорального</w:t>
      </w:r>
      <w:r w:rsidRPr="0007727A">
        <w:rPr>
          <w:sz w:val="28"/>
          <w:szCs w:val="28"/>
        </w:rPr>
        <w:t xml:space="preserve"> воспитания молодежи</w:t>
      </w:r>
      <w:r>
        <w:rPr>
          <w:sz w:val="28"/>
          <w:szCs w:val="28"/>
        </w:rPr>
        <w:t>;</w:t>
      </w:r>
    </w:p>
    <w:p w:rsidR="00071822" w:rsidRPr="0007727A" w:rsidRDefault="00071822" w:rsidP="00207356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7727A">
        <w:rPr>
          <w:sz w:val="28"/>
          <w:szCs w:val="28"/>
        </w:rPr>
        <w:t>истематическое изучение информационных</w:t>
      </w:r>
      <w:r w:rsidR="00BD3311">
        <w:rPr>
          <w:sz w:val="28"/>
          <w:szCs w:val="28"/>
        </w:rPr>
        <w:t xml:space="preserve"> электоральных</w:t>
      </w:r>
      <w:r w:rsidRPr="0007727A">
        <w:rPr>
          <w:sz w:val="28"/>
          <w:szCs w:val="28"/>
        </w:rPr>
        <w:t xml:space="preserve"> потребностей пользователей: методы, периодичность, результаты</w:t>
      </w:r>
      <w:r>
        <w:rPr>
          <w:sz w:val="28"/>
          <w:szCs w:val="28"/>
        </w:rPr>
        <w:t>;</w:t>
      </w:r>
    </w:p>
    <w:p w:rsidR="00071822" w:rsidRPr="0007727A" w:rsidRDefault="00071822" w:rsidP="00207356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7727A">
        <w:rPr>
          <w:sz w:val="28"/>
          <w:szCs w:val="28"/>
        </w:rPr>
        <w:t>ривлечение членов избирательных комиссий</w:t>
      </w:r>
      <w:r>
        <w:rPr>
          <w:sz w:val="28"/>
          <w:szCs w:val="28"/>
        </w:rPr>
        <w:t xml:space="preserve">, </w:t>
      </w:r>
      <w:r w:rsidR="00890626">
        <w:rPr>
          <w:sz w:val="28"/>
          <w:szCs w:val="28"/>
        </w:rPr>
        <w:t xml:space="preserve">иных </w:t>
      </w:r>
      <w:r w:rsidRPr="0007727A">
        <w:rPr>
          <w:sz w:val="28"/>
          <w:szCs w:val="28"/>
        </w:rPr>
        <w:t xml:space="preserve">специалистов к работе библиотек по повышению правовой культуры </w:t>
      </w:r>
      <w:r>
        <w:rPr>
          <w:sz w:val="28"/>
          <w:szCs w:val="28"/>
        </w:rPr>
        <w:t xml:space="preserve">избирателей и  других участников </w:t>
      </w:r>
      <w:r w:rsidR="00454B4F">
        <w:rPr>
          <w:sz w:val="28"/>
          <w:szCs w:val="28"/>
        </w:rPr>
        <w:t>электорального</w:t>
      </w:r>
      <w:r>
        <w:rPr>
          <w:sz w:val="28"/>
          <w:szCs w:val="28"/>
        </w:rPr>
        <w:t xml:space="preserve">  процесса;</w:t>
      </w:r>
    </w:p>
    <w:p w:rsidR="00071822" w:rsidRPr="0007727A" w:rsidRDefault="00071822" w:rsidP="00207356">
      <w:pPr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библиотек и </w:t>
      </w:r>
      <w:r w:rsidRPr="0007727A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п</w:t>
      </w:r>
      <w:r w:rsidRPr="0007727A">
        <w:rPr>
          <w:sz w:val="28"/>
          <w:szCs w:val="28"/>
        </w:rPr>
        <w:t xml:space="preserve">о повышению правовой культуры </w:t>
      </w:r>
      <w:r>
        <w:rPr>
          <w:sz w:val="28"/>
          <w:szCs w:val="28"/>
        </w:rPr>
        <w:t>избирателей</w:t>
      </w:r>
      <w:r w:rsidR="00454B4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будущих </w:t>
      </w:r>
      <w:r w:rsidRPr="0007727A">
        <w:rPr>
          <w:sz w:val="28"/>
          <w:szCs w:val="28"/>
        </w:rPr>
        <w:t>избирателей</w:t>
      </w:r>
      <w:r w:rsidR="00454B4F">
        <w:rPr>
          <w:sz w:val="28"/>
          <w:szCs w:val="28"/>
        </w:rPr>
        <w:t xml:space="preserve"> и других участников электорального процесса</w:t>
      </w:r>
      <w:r>
        <w:rPr>
          <w:sz w:val="28"/>
          <w:szCs w:val="28"/>
        </w:rPr>
        <w:t>;</w:t>
      </w:r>
    </w:p>
    <w:p w:rsidR="00071822" w:rsidRDefault="00071822" w:rsidP="00207356">
      <w:pPr>
        <w:tabs>
          <w:tab w:val="left" w:pos="0"/>
          <w:tab w:val="left" w:pos="9781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7727A">
        <w:rPr>
          <w:sz w:val="28"/>
          <w:szCs w:val="28"/>
        </w:rPr>
        <w:t xml:space="preserve">овышение </w:t>
      </w:r>
      <w:r>
        <w:rPr>
          <w:sz w:val="28"/>
          <w:szCs w:val="28"/>
        </w:rPr>
        <w:t xml:space="preserve">уровня электорального </w:t>
      </w:r>
      <w:r w:rsidRPr="0007727A">
        <w:rPr>
          <w:sz w:val="28"/>
          <w:szCs w:val="28"/>
        </w:rPr>
        <w:t>образования библиотекарей</w:t>
      </w:r>
      <w:r>
        <w:rPr>
          <w:sz w:val="28"/>
          <w:szCs w:val="28"/>
        </w:rPr>
        <w:t xml:space="preserve"> (</w:t>
      </w:r>
      <w:r w:rsidRPr="0007727A">
        <w:rPr>
          <w:sz w:val="28"/>
          <w:szCs w:val="28"/>
        </w:rPr>
        <w:t xml:space="preserve">проведение семинаров, участие в мероприятиях по повышению квалификации, </w:t>
      </w:r>
      <w:r>
        <w:rPr>
          <w:sz w:val="28"/>
          <w:szCs w:val="28"/>
        </w:rPr>
        <w:t xml:space="preserve">организация </w:t>
      </w:r>
      <w:r w:rsidRPr="0007727A">
        <w:rPr>
          <w:sz w:val="28"/>
          <w:szCs w:val="28"/>
        </w:rPr>
        <w:t>дискусси</w:t>
      </w:r>
      <w:r>
        <w:rPr>
          <w:sz w:val="28"/>
          <w:szCs w:val="28"/>
        </w:rPr>
        <w:t>й</w:t>
      </w:r>
      <w:r w:rsidRPr="0007727A">
        <w:rPr>
          <w:sz w:val="28"/>
          <w:szCs w:val="28"/>
        </w:rPr>
        <w:t>, тренинг</w:t>
      </w:r>
      <w:r>
        <w:rPr>
          <w:sz w:val="28"/>
          <w:szCs w:val="28"/>
        </w:rPr>
        <w:t>ов</w:t>
      </w:r>
      <w:r w:rsidRPr="0007727A">
        <w:rPr>
          <w:sz w:val="28"/>
          <w:szCs w:val="28"/>
        </w:rPr>
        <w:t>, стажиров</w:t>
      </w:r>
      <w:r>
        <w:rPr>
          <w:sz w:val="28"/>
          <w:szCs w:val="28"/>
        </w:rPr>
        <w:t>о</w:t>
      </w:r>
      <w:r w:rsidRPr="0007727A">
        <w:rPr>
          <w:sz w:val="28"/>
          <w:szCs w:val="28"/>
        </w:rPr>
        <w:t>к, презентаци</w:t>
      </w:r>
      <w:r>
        <w:rPr>
          <w:sz w:val="28"/>
          <w:szCs w:val="28"/>
        </w:rPr>
        <w:t>й</w:t>
      </w:r>
      <w:r w:rsidRPr="0007727A">
        <w:rPr>
          <w:sz w:val="28"/>
          <w:szCs w:val="28"/>
        </w:rPr>
        <w:t xml:space="preserve"> и др.</w:t>
      </w:r>
      <w:r>
        <w:rPr>
          <w:sz w:val="28"/>
          <w:szCs w:val="28"/>
        </w:rPr>
        <w:t>);</w:t>
      </w:r>
    </w:p>
    <w:p w:rsidR="00071822" w:rsidRDefault="00071822" w:rsidP="00207356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047718">
        <w:rPr>
          <w:sz w:val="28"/>
          <w:szCs w:val="28"/>
        </w:rPr>
        <w:t>- организационны</w:t>
      </w:r>
      <w:r>
        <w:rPr>
          <w:sz w:val="28"/>
          <w:szCs w:val="28"/>
        </w:rPr>
        <w:t>е</w:t>
      </w:r>
      <w:r w:rsidRPr="00047718">
        <w:rPr>
          <w:sz w:val="28"/>
          <w:szCs w:val="28"/>
        </w:rPr>
        <w:t xml:space="preserve"> и информационно-разъяснительны</w:t>
      </w:r>
      <w:r>
        <w:rPr>
          <w:sz w:val="28"/>
          <w:szCs w:val="28"/>
        </w:rPr>
        <w:t>е</w:t>
      </w:r>
      <w:r w:rsidRPr="0004771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047718">
        <w:rPr>
          <w:sz w:val="28"/>
          <w:szCs w:val="28"/>
        </w:rPr>
        <w:t xml:space="preserve"> для участников </w:t>
      </w:r>
      <w:r w:rsidR="00454B4F">
        <w:rPr>
          <w:sz w:val="28"/>
          <w:szCs w:val="28"/>
        </w:rPr>
        <w:t>электорального</w:t>
      </w:r>
      <w:r w:rsidRPr="00047718">
        <w:rPr>
          <w:sz w:val="28"/>
          <w:szCs w:val="28"/>
        </w:rPr>
        <w:t xml:space="preserve"> процесса </w:t>
      </w:r>
      <w:r>
        <w:rPr>
          <w:sz w:val="28"/>
          <w:szCs w:val="28"/>
        </w:rPr>
        <w:t xml:space="preserve">и будущих избирателей </w:t>
      </w:r>
      <w:r w:rsidRPr="00047718">
        <w:rPr>
          <w:sz w:val="28"/>
          <w:szCs w:val="28"/>
        </w:rPr>
        <w:t xml:space="preserve">в форме семинаров, совещаний, конференций, </w:t>
      </w:r>
      <w:r>
        <w:rPr>
          <w:sz w:val="28"/>
          <w:szCs w:val="28"/>
        </w:rPr>
        <w:t xml:space="preserve">интервью, </w:t>
      </w:r>
      <w:r w:rsidRPr="00047718">
        <w:rPr>
          <w:sz w:val="28"/>
          <w:szCs w:val="28"/>
        </w:rPr>
        <w:t xml:space="preserve">заседаний </w:t>
      </w:r>
      <w:r w:rsidR="003E2462">
        <w:rPr>
          <w:sz w:val="28"/>
          <w:szCs w:val="28"/>
        </w:rPr>
        <w:t>«</w:t>
      </w:r>
      <w:r w:rsidRPr="00047718">
        <w:rPr>
          <w:sz w:val="28"/>
          <w:szCs w:val="28"/>
        </w:rPr>
        <w:t>круглых столов</w:t>
      </w:r>
      <w:r w:rsidR="003E2462">
        <w:rPr>
          <w:sz w:val="28"/>
          <w:szCs w:val="28"/>
        </w:rPr>
        <w:t>»</w:t>
      </w:r>
      <w:r w:rsidRPr="00047718">
        <w:rPr>
          <w:sz w:val="28"/>
          <w:szCs w:val="28"/>
        </w:rPr>
        <w:t>, а также выставок, экскурсий, дней открытых дверей</w:t>
      </w:r>
      <w:r>
        <w:rPr>
          <w:sz w:val="28"/>
          <w:szCs w:val="28"/>
        </w:rPr>
        <w:t xml:space="preserve">, конкурсов </w:t>
      </w:r>
      <w:r>
        <w:rPr>
          <w:sz w:val="28"/>
          <w:szCs w:val="28"/>
        </w:rPr>
        <w:lastRenderedPageBreak/>
        <w:t>среди учащихся и молодежи</w:t>
      </w:r>
      <w:r w:rsidRPr="00047718">
        <w:rPr>
          <w:sz w:val="28"/>
          <w:szCs w:val="28"/>
        </w:rPr>
        <w:t xml:space="preserve"> и других мероприятий</w:t>
      </w:r>
      <w:r>
        <w:rPr>
          <w:sz w:val="28"/>
          <w:szCs w:val="28"/>
        </w:rPr>
        <w:t xml:space="preserve">, </w:t>
      </w:r>
      <w:r w:rsidRPr="00047718">
        <w:rPr>
          <w:sz w:val="28"/>
          <w:szCs w:val="28"/>
        </w:rPr>
        <w:t>социологически</w:t>
      </w:r>
      <w:r>
        <w:rPr>
          <w:sz w:val="28"/>
          <w:szCs w:val="28"/>
        </w:rPr>
        <w:t>е</w:t>
      </w:r>
      <w:r w:rsidRPr="00047718">
        <w:rPr>
          <w:sz w:val="28"/>
          <w:szCs w:val="28"/>
        </w:rPr>
        <w:t xml:space="preserve"> и мониторинговы</w:t>
      </w:r>
      <w:r>
        <w:rPr>
          <w:sz w:val="28"/>
          <w:szCs w:val="28"/>
        </w:rPr>
        <w:t>е</w:t>
      </w:r>
      <w:r w:rsidRPr="00047718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 xml:space="preserve">я по </w:t>
      </w:r>
      <w:r w:rsidR="00454B4F">
        <w:rPr>
          <w:sz w:val="28"/>
          <w:szCs w:val="28"/>
        </w:rPr>
        <w:t>обозначенной</w:t>
      </w:r>
      <w:r>
        <w:rPr>
          <w:sz w:val="28"/>
          <w:szCs w:val="28"/>
        </w:rPr>
        <w:t xml:space="preserve"> тематике;</w:t>
      </w:r>
    </w:p>
    <w:p w:rsidR="00071822" w:rsidRDefault="00071822" w:rsidP="00207356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-  учёт возрастных особенностей адресатов конкурсных материалов;</w:t>
      </w:r>
    </w:p>
    <w:p w:rsidR="00071822" w:rsidRDefault="00071822" w:rsidP="00207356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2C41DB">
        <w:rPr>
          <w:sz w:val="28"/>
          <w:szCs w:val="28"/>
        </w:rPr>
        <w:t>профессионализм, яркость</w:t>
      </w:r>
      <w:r>
        <w:rPr>
          <w:sz w:val="28"/>
          <w:szCs w:val="28"/>
        </w:rPr>
        <w:t xml:space="preserve"> и </w:t>
      </w:r>
      <w:r w:rsidRPr="002C41DB">
        <w:rPr>
          <w:sz w:val="28"/>
          <w:szCs w:val="28"/>
        </w:rPr>
        <w:t xml:space="preserve">оригинальность подачи </w:t>
      </w:r>
      <w:r>
        <w:rPr>
          <w:sz w:val="28"/>
          <w:szCs w:val="28"/>
        </w:rPr>
        <w:t>конкурсных материалов.</w:t>
      </w:r>
    </w:p>
    <w:p w:rsidR="00C82ED2" w:rsidRPr="00DC4DC9" w:rsidRDefault="00071822" w:rsidP="00DC4DC9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3.2. </w:t>
      </w:r>
      <w:r w:rsidRPr="00DC4DC9">
        <w:rPr>
          <w:sz w:val="28"/>
          <w:szCs w:val="28"/>
        </w:rPr>
        <w:t>Требования к оформлению конкурсных материалов:</w:t>
      </w:r>
      <w:r w:rsidR="00984CEF">
        <w:rPr>
          <w:sz w:val="28"/>
          <w:szCs w:val="28"/>
        </w:rPr>
        <w:t xml:space="preserve"> </w:t>
      </w:r>
      <w:r w:rsidRPr="00DC4DC9">
        <w:rPr>
          <w:sz w:val="28"/>
          <w:szCs w:val="28"/>
        </w:rPr>
        <w:t xml:space="preserve">конкурсные материалы должны быть оформлены как законченный информационный материал в печатном виде и электронной форме в формате </w:t>
      </w:r>
      <w:r w:rsidR="00150674" w:rsidRPr="00DC4DC9">
        <w:rPr>
          <w:sz w:val="28"/>
          <w:szCs w:val="28"/>
        </w:rPr>
        <w:t>(</w:t>
      </w:r>
      <w:r w:rsidRPr="00DC4DC9">
        <w:rPr>
          <w:sz w:val="28"/>
          <w:szCs w:val="28"/>
        </w:rPr>
        <w:t>Microsoft Word</w:t>
      </w:r>
      <w:r w:rsidR="00150674" w:rsidRPr="00DC4DC9">
        <w:rPr>
          <w:sz w:val="28"/>
          <w:szCs w:val="28"/>
        </w:rPr>
        <w:t>)</w:t>
      </w:r>
      <w:r w:rsidR="000B41ED">
        <w:rPr>
          <w:sz w:val="28"/>
          <w:szCs w:val="28"/>
        </w:rPr>
        <w:t>; о</w:t>
      </w:r>
      <w:r w:rsidRPr="00DC4DC9">
        <w:rPr>
          <w:sz w:val="28"/>
          <w:szCs w:val="28"/>
        </w:rPr>
        <w:t>бъем информации не должен превышать 10 страниц ма</w:t>
      </w:r>
      <w:r w:rsidR="000B41ED">
        <w:rPr>
          <w:sz w:val="28"/>
          <w:szCs w:val="28"/>
        </w:rPr>
        <w:t>шинописного текста  формата А4; шрифт Times New Roman, размер 14;</w:t>
      </w:r>
      <w:r w:rsidRPr="00DC4DC9">
        <w:rPr>
          <w:sz w:val="28"/>
          <w:szCs w:val="28"/>
        </w:rPr>
        <w:t xml:space="preserve"> поля п</w:t>
      </w:r>
      <w:r w:rsidR="000B41ED">
        <w:rPr>
          <w:sz w:val="28"/>
          <w:szCs w:val="28"/>
        </w:rPr>
        <w:t>о 2 сантиметра с каждой стороны;</w:t>
      </w:r>
      <w:r w:rsidRPr="00DC4DC9">
        <w:rPr>
          <w:sz w:val="28"/>
          <w:szCs w:val="28"/>
        </w:rPr>
        <w:t xml:space="preserve"> межстрочный интервал – 1,5</w:t>
      </w:r>
      <w:r w:rsidR="000B41ED" w:rsidRPr="00010AB4">
        <w:rPr>
          <w:sz w:val="28"/>
          <w:szCs w:val="28"/>
        </w:rPr>
        <w:t>; первая строка – отступ 1,25 см; выравнивание по ширине</w:t>
      </w:r>
      <w:r w:rsidRPr="00DC4DC9">
        <w:rPr>
          <w:sz w:val="28"/>
          <w:szCs w:val="28"/>
        </w:rPr>
        <w:t xml:space="preserve">. На титульном листе указываются: наименование библиотеки, сведения об учредителях, адрес библиотеки, электронная почта, </w:t>
      </w:r>
      <w:r w:rsidR="00C82ED2" w:rsidRPr="00DC4DC9">
        <w:rPr>
          <w:sz w:val="28"/>
          <w:szCs w:val="28"/>
        </w:rPr>
        <w:t>фамилия, имя и отчество</w:t>
      </w:r>
      <w:r w:rsidRPr="00DC4DC9">
        <w:rPr>
          <w:sz w:val="28"/>
          <w:szCs w:val="28"/>
        </w:rPr>
        <w:t xml:space="preserve"> руководителя и сотрудников, выполнивших </w:t>
      </w:r>
      <w:r w:rsidR="00C82ED2" w:rsidRPr="00DC4DC9">
        <w:rPr>
          <w:sz w:val="28"/>
          <w:szCs w:val="28"/>
        </w:rPr>
        <w:t>конкурсную работу</w:t>
      </w:r>
      <w:r w:rsidRPr="00DC4DC9">
        <w:rPr>
          <w:sz w:val="28"/>
          <w:szCs w:val="28"/>
        </w:rPr>
        <w:t xml:space="preserve">, контактный телефон. </w:t>
      </w:r>
    </w:p>
    <w:p w:rsidR="00071822" w:rsidRDefault="00071822" w:rsidP="00C82ED2">
      <w:pPr>
        <w:pStyle w:val="30"/>
        <w:tabs>
          <w:tab w:val="left" w:pos="9923"/>
        </w:tabs>
        <w:spacing w:line="360" w:lineRule="auto"/>
        <w:ind w:firstLine="709"/>
      </w:pPr>
      <w:r>
        <w:t>Прилагаемые к информации материалы:</w:t>
      </w:r>
    </w:p>
    <w:p w:rsidR="00C82ED2" w:rsidRDefault="00984CEF" w:rsidP="00C82ED2">
      <w:pPr>
        <w:numPr>
          <w:ilvl w:val="12"/>
          <w:numId w:val="0"/>
        </w:numPr>
        <w:tabs>
          <w:tab w:val="left" w:pos="992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C82ED2">
        <w:rPr>
          <w:sz w:val="28"/>
        </w:rPr>
        <w:t>- согласие участника конкурса на обработку персональных данных (приложение);</w:t>
      </w:r>
    </w:p>
    <w:p w:rsidR="00071822" w:rsidRDefault="00984CEF" w:rsidP="00C82ED2">
      <w:pPr>
        <w:numPr>
          <w:ilvl w:val="12"/>
          <w:numId w:val="0"/>
        </w:numPr>
        <w:tabs>
          <w:tab w:val="left" w:pos="992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071822">
        <w:rPr>
          <w:sz w:val="28"/>
        </w:rPr>
        <w:t>- библиографические пособия и методические разработки, подготовленные и изданные библиотекой;</w:t>
      </w:r>
    </w:p>
    <w:p w:rsidR="00071822" w:rsidRDefault="00984CEF" w:rsidP="00207356">
      <w:pPr>
        <w:numPr>
          <w:ilvl w:val="12"/>
          <w:numId w:val="0"/>
        </w:numPr>
        <w:tabs>
          <w:tab w:val="left" w:pos="9923"/>
        </w:tabs>
        <w:spacing w:line="360" w:lineRule="auto"/>
        <w:ind w:firstLine="141"/>
        <w:jc w:val="both"/>
        <w:rPr>
          <w:sz w:val="28"/>
        </w:rPr>
      </w:pPr>
      <w:r>
        <w:rPr>
          <w:sz w:val="28"/>
        </w:rPr>
        <w:t xml:space="preserve">     </w:t>
      </w:r>
      <w:r w:rsidR="00071822">
        <w:rPr>
          <w:sz w:val="28"/>
        </w:rPr>
        <w:t>- листовки, плакаты, фотографии, слайды, другие наглядные материалы, как в печатном, так и в электронном виде;</w:t>
      </w:r>
    </w:p>
    <w:p w:rsidR="00071822" w:rsidRDefault="00984CEF" w:rsidP="00157F65">
      <w:pPr>
        <w:numPr>
          <w:ilvl w:val="12"/>
          <w:numId w:val="0"/>
        </w:numPr>
        <w:tabs>
          <w:tab w:val="left" w:pos="992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071822">
        <w:rPr>
          <w:sz w:val="28"/>
        </w:rPr>
        <w:t>- подборка соответствующих публикаций в средствах массовой информации;</w:t>
      </w:r>
    </w:p>
    <w:p w:rsidR="00071822" w:rsidRPr="00435C20" w:rsidRDefault="00984CEF" w:rsidP="00157F65">
      <w:pPr>
        <w:numPr>
          <w:ilvl w:val="12"/>
          <w:numId w:val="0"/>
        </w:numPr>
        <w:tabs>
          <w:tab w:val="left" w:pos="992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071822">
        <w:rPr>
          <w:sz w:val="28"/>
        </w:rPr>
        <w:t xml:space="preserve">- материалы о работе библиотеки по проведению </w:t>
      </w:r>
      <w:r w:rsidR="00071822" w:rsidRPr="00047718">
        <w:rPr>
          <w:sz w:val="28"/>
          <w:szCs w:val="28"/>
        </w:rPr>
        <w:t>информационно-разъяснительны</w:t>
      </w:r>
      <w:r w:rsidR="00071822">
        <w:rPr>
          <w:sz w:val="28"/>
          <w:szCs w:val="28"/>
        </w:rPr>
        <w:t>х</w:t>
      </w:r>
      <w:r w:rsidR="00071822" w:rsidRPr="00047718">
        <w:rPr>
          <w:sz w:val="28"/>
          <w:szCs w:val="28"/>
        </w:rPr>
        <w:t xml:space="preserve"> мероприяти</w:t>
      </w:r>
      <w:r w:rsidR="00071822">
        <w:rPr>
          <w:sz w:val="28"/>
          <w:szCs w:val="28"/>
        </w:rPr>
        <w:t>й, другие иллюстративные материалы, которые должны быть скомплектованы и вложены так, чтобы соответствовать формату А</w:t>
      </w:r>
      <w:r>
        <w:rPr>
          <w:sz w:val="28"/>
          <w:szCs w:val="28"/>
        </w:rPr>
        <w:t xml:space="preserve"> </w:t>
      </w:r>
      <w:r w:rsidR="00071822">
        <w:rPr>
          <w:sz w:val="28"/>
          <w:szCs w:val="28"/>
        </w:rPr>
        <w:t>4 (в электронной версии иллюстративные материалы прилагаются в виде отдельных файлов формата jpg).</w:t>
      </w:r>
    </w:p>
    <w:p w:rsidR="00071822" w:rsidRDefault="00071822" w:rsidP="00207356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center"/>
        <w:rPr>
          <w:b/>
          <w:sz w:val="28"/>
        </w:rPr>
      </w:pPr>
    </w:p>
    <w:p w:rsidR="00984CEF" w:rsidRDefault="00984CEF" w:rsidP="00C82ED2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82ED2" w:rsidRPr="00C82ED2" w:rsidRDefault="00C82ED2" w:rsidP="00C82ED2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82ED2">
        <w:rPr>
          <w:rFonts w:ascii="Times New Roman" w:hAnsi="Times New Roman"/>
          <w:b/>
          <w:sz w:val="28"/>
        </w:rPr>
        <w:lastRenderedPageBreak/>
        <w:t>4. Права организаторов и участников Конкурса</w:t>
      </w:r>
    </w:p>
    <w:p w:rsidR="00C82ED2" w:rsidRDefault="00C82ED2" w:rsidP="00C82ED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Соблюдение прав участников Конкурса обеспечивается организаторами Конкурса в соответствии с российским законодательством.     </w:t>
      </w:r>
    </w:p>
    <w:p w:rsidR="00C82ED2" w:rsidRDefault="00C82ED2" w:rsidP="00C82ED2">
      <w:pPr>
        <w:pStyle w:val="a4"/>
        <w:spacing w:line="360" w:lineRule="auto"/>
        <w:ind w:firstLine="709"/>
        <w:jc w:val="both"/>
      </w:pPr>
      <w:r>
        <w:t xml:space="preserve">4.2. Организаторы </w:t>
      </w:r>
      <w:r w:rsidR="00D76FA6">
        <w:t xml:space="preserve"> </w:t>
      </w:r>
      <w:r>
        <w:t xml:space="preserve">Конкурса оставляют за собой право дальнейшего использования представленных конкурсных материалов по своему усмотрению без возвращения участникам Конкурса, в том числе для размещения на </w:t>
      </w:r>
      <w:r w:rsidR="001F70B1">
        <w:t xml:space="preserve">официальном </w:t>
      </w:r>
      <w:r>
        <w:t xml:space="preserve">сайте Избирательной комиссии Брянской области, для использования в материалах Избирательной комиссии Брянской области,  распространяемых (обнародуемых) любым способом, с правом на  переработку конкурсных материалов и их использование с указанием имени автора или анонимно в течение неограниченного срока на территории Российской Федерации, в соответствии с законодательством Российской Федерации. </w:t>
      </w:r>
    </w:p>
    <w:p w:rsidR="00C82ED2" w:rsidRDefault="00C82ED2" w:rsidP="00207356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center"/>
        <w:rPr>
          <w:b/>
          <w:sz w:val="28"/>
        </w:rPr>
      </w:pPr>
    </w:p>
    <w:p w:rsidR="00071822" w:rsidRDefault="00C82ED2" w:rsidP="00424DEB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5</w:t>
      </w:r>
      <w:r w:rsidR="00071822">
        <w:rPr>
          <w:b/>
          <w:sz w:val="28"/>
        </w:rPr>
        <w:t>. Подведение итогов Конкурса</w:t>
      </w:r>
    </w:p>
    <w:p w:rsidR="00071822" w:rsidRPr="00E11C2C" w:rsidRDefault="00C82ED2" w:rsidP="00207356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C41981">
        <w:rPr>
          <w:sz w:val="28"/>
          <w:szCs w:val="28"/>
        </w:rPr>
        <w:t>.1. Для подведения итогов К</w:t>
      </w:r>
      <w:r w:rsidR="00071822" w:rsidRPr="007262CE">
        <w:rPr>
          <w:sz w:val="28"/>
          <w:szCs w:val="28"/>
        </w:rPr>
        <w:t xml:space="preserve">онкурса создается Конкурсная комиссия, в состав которой входят члены Избирательной комиссии </w:t>
      </w:r>
      <w:r w:rsidR="00071822">
        <w:rPr>
          <w:sz w:val="28"/>
          <w:szCs w:val="28"/>
        </w:rPr>
        <w:t>Брянской</w:t>
      </w:r>
      <w:r w:rsidR="00071822" w:rsidRPr="007262CE">
        <w:rPr>
          <w:sz w:val="28"/>
          <w:szCs w:val="28"/>
        </w:rPr>
        <w:t xml:space="preserve"> области, </w:t>
      </w:r>
      <w:r w:rsidR="003C1EEA">
        <w:rPr>
          <w:sz w:val="28"/>
          <w:szCs w:val="28"/>
        </w:rPr>
        <w:t xml:space="preserve">работники её аппарата, </w:t>
      </w:r>
      <w:r w:rsidR="00071822" w:rsidRPr="007262CE">
        <w:rPr>
          <w:sz w:val="28"/>
          <w:szCs w:val="28"/>
        </w:rPr>
        <w:t>ученые и специалисты в области избирательного права</w:t>
      </w:r>
      <w:r w:rsidR="00071822" w:rsidRPr="00E11C2C">
        <w:rPr>
          <w:sz w:val="28"/>
          <w:szCs w:val="28"/>
        </w:rPr>
        <w:t xml:space="preserve">. Состав Конкурсной комиссии утверждается Председателем Избирательной комиссии Брянской области по представлению </w:t>
      </w:r>
      <w:r w:rsidRPr="00E11C2C">
        <w:rPr>
          <w:sz w:val="28"/>
        </w:rPr>
        <w:t>ГБУК</w:t>
      </w:r>
      <w:r w:rsidR="00071822" w:rsidRPr="00E11C2C">
        <w:rPr>
          <w:sz w:val="28"/>
        </w:rPr>
        <w:t xml:space="preserve"> «Брянская областная научная универсальная библиотека им.</w:t>
      </w:r>
      <w:r w:rsidR="00890626">
        <w:rPr>
          <w:sz w:val="28"/>
        </w:rPr>
        <w:t xml:space="preserve"> </w:t>
      </w:r>
      <w:r w:rsidR="00071822" w:rsidRPr="00E11C2C">
        <w:rPr>
          <w:sz w:val="28"/>
        </w:rPr>
        <w:t>Ф.И. Тютчева»</w:t>
      </w:r>
      <w:r w:rsidR="00590410" w:rsidRPr="00E11C2C">
        <w:rPr>
          <w:sz w:val="28"/>
        </w:rPr>
        <w:t xml:space="preserve"> до </w:t>
      </w:r>
      <w:r w:rsidR="00D76FA6">
        <w:rPr>
          <w:sz w:val="28"/>
        </w:rPr>
        <w:t xml:space="preserve"> </w:t>
      </w:r>
      <w:r w:rsidR="00E11C2C">
        <w:rPr>
          <w:sz w:val="28"/>
        </w:rPr>
        <w:t>02</w:t>
      </w:r>
      <w:r w:rsidR="00D76FA6">
        <w:rPr>
          <w:sz w:val="28"/>
        </w:rPr>
        <w:t xml:space="preserve"> </w:t>
      </w:r>
      <w:r w:rsidR="00E11C2C">
        <w:rPr>
          <w:sz w:val="28"/>
        </w:rPr>
        <w:t>окт</w:t>
      </w:r>
      <w:r w:rsidR="00590410" w:rsidRPr="00E11C2C">
        <w:rPr>
          <w:sz w:val="28"/>
        </w:rPr>
        <w:t>ября 20</w:t>
      </w:r>
      <w:r w:rsidR="00E11C2C">
        <w:rPr>
          <w:sz w:val="28"/>
        </w:rPr>
        <w:t>20</w:t>
      </w:r>
      <w:r w:rsidR="00590410" w:rsidRPr="00E11C2C">
        <w:rPr>
          <w:sz w:val="28"/>
        </w:rPr>
        <w:t xml:space="preserve"> года</w:t>
      </w:r>
      <w:r w:rsidR="00071822" w:rsidRPr="00E11C2C">
        <w:rPr>
          <w:sz w:val="28"/>
        </w:rPr>
        <w:t>.</w:t>
      </w:r>
    </w:p>
    <w:p w:rsidR="00071822" w:rsidRPr="00E11C2C" w:rsidRDefault="00C82ED2" w:rsidP="00207356">
      <w:pPr>
        <w:spacing w:line="360" w:lineRule="auto"/>
        <w:ind w:firstLine="567"/>
        <w:jc w:val="both"/>
        <w:rPr>
          <w:sz w:val="28"/>
          <w:szCs w:val="28"/>
        </w:rPr>
      </w:pPr>
      <w:r w:rsidRPr="00E11C2C">
        <w:rPr>
          <w:sz w:val="28"/>
          <w:szCs w:val="28"/>
        </w:rPr>
        <w:t>5</w:t>
      </w:r>
      <w:r w:rsidR="00071822" w:rsidRPr="00E11C2C">
        <w:rPr>
          <w:sz w:val="28"/>
          <w:szCs w:val="28"/>
        </w:rPr>
        <w:t xml:space="preserve">.2. Конкурсная комиссия до </w:t>
      </w:r>
      <w:r w:rsidR="00E56B6D">
        <w:rPr>
          <w:sz w:val="28"/>
          <w:szCs w:val="28"/>
        </w:rPr>
        <w:t>30</w:t>
      </w:r>
      <w:r w:rsidR="00D76FA6">
        <w:rPr>
          <w:sz w:val="28"/>
          <w:szCs w:val="28"/>
        </w:rPr>
        <w:t xml:space="preserve"> </w:t>
      </w:r>
      <w:r w:rsidR="00071822" w:rsidRPr="00E11C2C">
        <w:rPr>
          <w:sz w:val="28"/>
          <w:szCs w:val="28"/>
        </w:rPr>
        <w:t xml:space="preserve">октября </w:t>
      </w:r>
      <w:r w:rsidR="00590410" w:rsidRPr="00E11C2C">
        <w:rPr>
          <w:sz w:val="28"/>
          <w:szCs w:val="28"/>
        </w:rPr>
        <w:t>20</w:t>
      </w:r>
      <w:r w:rsidR="00E11C2C" w:rsidRPr="00E11C2C">
        <w:rPr>
          <w:sz w:val="28"/>
          <w:szCs w:val="28"/>
        </w:rPr>
        <w:t>20</w:t>
      </w:r>
      <w:r w:rsidR="00071822" w:rsidRPr="00E11C2C">
        <w:rPr>
          <w:sz w:val="28"/>
          <w:szCs w:val="28"/>
        </w:rPr>
        <w:t xml:space="preserve"> года открытым голосованием определяет предварительные итоги</w:t>
      </w:r>
      <w:r w:rsidR="002C3120" w:rsidRPr="00E11C2C">
        <w:rPr>
          <w:sz w:val="28"/>
          <w:szCs w:val="28"/>
        </w:rPr>
        <w:t xml:space="preserve"> Конкурса</w:t>
      </w:r>
      <w:r w:rsidR="00071822" w:rsidRPr="00E11C2C">
        <w:rPr>
          <w:sz w:val="28"/>
          <w:szCs w:val="28"/>
        </w:rPr>
        <w:t xml:space="preserve"> и вносит предложения по победителям </w:t>
      </w:r>
      <w:r w:rsidRPr="00E11C2C">
        <w:rPr>
          <w:sz w:val="28"/>
          <w:szCs w:val="28"/>
        </w:rPr>
        <w:t>и призерам</w:t>
      </w:r>
      <w:r w:rsidR="00071822" w:rsidRPr="00E11C2C">
        <w:rPr>
          <w:sz w:val="28"/>
          <w:szCs w:val="28"/>
        </w:rPr>
        <w:t xml:space="preserve"> Конкурс</w:t>
      </w:r>
      <w:r w:rsidRPr="00E11C2C">
        <w:rPr>
          <w:sz w:val="28"/>
          <w:szCs w:val="28"/>
        </w:rPr>
        <w:t>а</w:t>
      </w:r>
      <w:r w:rsidR="00071822" w:rsidRPr="00E11C2C">
        <w:rPr>
          <w:sz w:val="28"/>
          <w:szCs w:val="28"/>
        </w:rPr>
        <w:t xml:space="preserve"> (лицам, выполнившим работу по теме Конкурса) на заседание Избирательной комиссии Брянской области.</w:t>
      </w:r>
    </w:p>
    <w:p w:rsidR="00071822" w:rsidRPr="007262CE" w:rsidRDefault="00C82ED2" w:rsidP="00207356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E11C2C">
        <w:rPr>
          <w:sz w:val="28"/>
          <w:szCs w:val="28"/>
        </w:rPr>
        <w:t>Решение К</w:t>
      </w:r>
      <w:r w:rsidR="00071822" w:rsidRPr="00E11C2C">
        <w:rPr>
          <w:sz w:val="28"/>
          <w:szCs w:val="28"/>
        </w:rPr>
        <w:t>онкурсной комиссии принимается большинством голосов от числа ее членов, присутствующих на заседании, и оформляется протоколом. При равенс</w:t>
      </w:r>
      <w:r w:rsidRPr="00E11C2C">
        <w:rPr>
          <w:sz w:val="28"/>
          <w:szCs w:val="28"/>
        </w:rPr>
        <w:t>тве голосов голос председателя К</w:t>
      </w:r>
      <w:r w:rsidR="00071822" w:rsidRPr="00E11C2C">
        <w:rPr>
          <w:sz w:val="28"/>
          <w:szCs w:val="28"/>
        </w:rPr>
        <w:t>онкурсной комиссии является решающим.</w:t>
      </w:r>
    </w:p>
    <w:p w:rsidR="00071822" w:rsidRPr="007262CE" w:rsidRDefault="003926D5" w:rsidP="00207356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Конкурса</w:t>
      </w:r>
      <w:r w:rsidR="00D76FA6">
        <w:rPr>
          <w:sz w:val="28"/>
          <w:szCs w:val="28"/>
        </w:rPr>
        <w:t xml:space="preserve"> </w:t>
      </w:r>
      <w:r w:rsidR="00D72F1A">
        <w:rPr>
          <w:sz w:val="28"/>
          <w:szCs w:val="28"/>
        </w:rPr>
        <w:t>утверждает</w:t>
      </w:r>
      <w:r w:rsidR="00D76FA6">
        <w:rPr>
          <w:sz w:val="28"/>
          <w:szCs w:val="28"/>
        </w:rPr>
        <w:t xml:space="preserve"> </w:t>
      </w:r>
      <w:r w:rsidR="00071822" w:rsidRPr="007262CE">
        <w:rPr>
          <w:sz w:val="28"/>
          <w:szCs w:val="28"/>
        </w:rPr>
        <w:t>Избирательная комиссия Брянской области.</w:t>
      </w:r>
    </w:p>
    <w:p w:rsidR="00071822" w:rsidRDefault="00C82ED2" w:rsidP="00207356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822">
        <w:rPr>
          <w:sz w:val="28"/>
          <w:szCs w:val="28"/>
        </w:rPr>
        <w:t xml:space="preserve">.3. Победители </w:t>
      </w:r>
      <w:r w:rsidR="0062705D">
        <w:rPr>
          <w:sz w:val="28"/>
          <w:szCs w:val="28"/>
        </w:rPr>
        <w:t xml:space="preserve">(1 место) </w:t>
      </w:r>
      <w:r w:rsidR="00071822">
        <w:rPr>
          <w:sz w:val="28"/>
          <w:szCs w:val="28"/>
        </w:rPr>
        <w:t>и призёры Конкурса (</w:t>
      </w:r>
      <w:r w:rsidR="0062705D">
        <w:rPr>
          <w:sz w:val="28"/>
          <w:szCs w:val="28"/>
        </w:rPr>
        <w:t>2 и 3 место</w:t>
      </w:r>
      <w:r w:rsidR="00071822">
        <w:rPr>
          <w:sz w:val="28"/>
          <w:szCs w:val="28"/>
        </w:rPr>
        <w:t xml:space="preserve">) определяются отдельно среди муниципальных библиотек </w:t>
      </w:r>
      <w:r w:rsidR="0062705D">
        <w:rPr>
          <w:sz w:val="28"/>
          <w:szCs w:val="28"/>
        </w:rPr>
        <w:t>(</w:t>
      </w:r>
      <w:r w:rsidR="00D55BA4">
        <w:rPr>
          <w:sz w:val="28"/>
          <w:szCs w:val="28"/>
        </w:rPr>
        <w:t>3</w:t>
      </w:r>
      <w:r w:rsidR="0062705D">
        <w:rPr>
          <w:sz w:val="28"/>
          <w:szCs w:val="28"/>
        </w:rPr>
        <w:t xml:space="preserve"> первых места, </w:t>
      </w:r>
      <w:r w:rsidR="00D55BA4">
        <w:rPr>
          <w:sz w:val="28"/>
          <w:szCs w:val="28"/>
        </w:rPr>
        <w:t>3</w:t>
      </w:r>
      <w:r w:rsidR="0062705D">
        <w:rPr>
          <w:sz w:val="28"/>
          <w:szCs w:val="28"/>
        </w:rPr>
        <w:t xml:space="preserve"> вторых места и </w:t>
      </w:r>
      <w:r w:rsidR="00D55BA4">
        <w:rPr>
          <w:sz w:val="28"/>
          <w:szCs w:val="28"/>
        </w:rPr>
        <w:t>3</w:t>
      </w:r>
      <w:r w:rsidR="0062705D">
        <w:rPr>
          <w:sz w:val="28"/>
          <w:szCs w:val="28"/>
        </w:rPr>
        <w:t xml:space="preserve"> третьих места) </w:t>
      </w:r>
      <w:r w:rsidR="00071822">
        <w:rPr>
          <w:sz w:val="28"/>
          <w:szCs w:val="28"/>
        </w:rPr>
        <w:t>и отдельно среди школьных библиотек</w:t>
      </w:r>
      <w:r w:rsidR="0062705D">
        <w:rPr>
          <w:sz w:val="28"/>
          <w:szCs w:val="28"/>
        </w:rPr>
        <w:t xml:space="preserve"> (</w:t>
      </w:r>
      <w:r w:rsidR="00D55BA4">
        <w:rPr>
          <w:sz w:val="28"/>
          <w:szCs w:val="28"/>
        </w:rPr>
        <w:t>3</w:t>
      </w:r>
      <w:r w:rsidR="0062705D">
        <w:rPr>
          <w:sz w:val="28"/>
          <w:szCs w:val="28"/>
        </w:rPr>
        <w:t xml:space="preserve"> первых места, </w:t>
      </w:r>
      <w:r w:rsidR="00D55BA4">
        <w:rPr>
          <w:sz w:val="28"/>
          <w:szCs w:val="28"/>
        </w:rPr>
        <w:t>3</w:t>
      </w:r>
      <w:r w:rsidR="0062705D">
        <w:rPr>
          <w:sz w:val="28"/>
          <w:szCs w:val="28"/>
        </w:rPr>
        <w:t xml:space="preserve"> вторых места и </w:t>
      </w:r>
      <w:r w:rsidR="00D55BA4">
        <w:rPr>
          <w:sz w:val="28"/>
          <w:szCs w:val="28"/>
        </w:rPr>
        <w:t>3</w:t>
      </w:r>
      <w:r w:rsidR="0062705D">
        <w:rPr>
          <w:sz w:val="28"/>
          <w:szCs w:val="28"/>
        </w:rPr>
        <w:t xml:space="preserve"> третьих места)</w:t>
      </w:r>
      <w:r w:rsidR="00071822">
        <w:rPr>
          <w:sz w:val="28"/>
          <w:szCs w:val="28"/>
        </w:rPr>
        <w:t>.</w:t>
      </w:r>
    </w:p>
    <w:p w:rsidR="00071822" w:rsidRDefault="0062705D" w:rsidP="00207356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071822" w:rsidRPr="007262C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071822" w:rsidRPr="007262CE">
        <w:rPr>
          <w:sz w:val="28"/>
          <w:szCs w:val="28"/>
        </w:rPr>
        <w:t xml:space="preserve">. Победители </w:t>
      </w:r>
      <w:r w:rsidR="00071822">
        <w:rPr>
          <w:sz w:val="28"/>
          <w:szCs w:val="28"/>
        </w:rPr>
        <w:t xml:space="preserve">и призёры </w:t>
      </w:r>
      <w:r w:rsidR="00071822" w:rsidRPr="007262CE">
        <w:rPr>
          <w:sz w:val="28"/>
          <w:szCs w:val="28"/>
        </w:rPr>
        <w:t>Конкурс</w:t>
      </w:r>
      <w:r w:rsidR="00576634">
        <w:rPr>
          <w:sz w:val="28"/>
          <w:szCs w:val="28"/>
        </w:rPr>
        <w:t>а награждаются Дипломами</w:t>
      </w:r>
      <w:r w:rsidR="00D76FA6">
        <w:rPr>
          <w:sz w:val="28"/>
          <w:szCs w:val="28"/>
        </w:rPr>
        <w:t xml:space="preserve"> </w:t>
      </w:r>
      <w:r w:rsidR="00071822" w:rsidRPr="007262CE">
        <w:rPr>
          <w:sz w:val="28"/>
          <w:szCs w:val="28"/>
        </w:rPr>
        <w:t xml:space="preserve">с вручением </w:t>
      </w:r>
      <w:r w:rsidR="00071822">
        <w:rPr>
          <w:sz w:val="28"/>
          <w:szCs w:val="28"/>
        </w:rPr>
        <w:t xml:space="preserve">памятных </w:t>
      </w:r>
      <w:r w:rsidR="00E56B6D">
        <w:rPr>
          <w:sz w:val="28"/>
          <w:szCs w:val="28"/>
        </w:rPr>
        <w:t>сувениров</w:t>
      </w:r>
      <w:r w:rsidR="00071822">
        <w:rPr>
          <w:sz w:val="28"/>
        </w:rPr>
        <w:t xml:space="preserve"> стоимостью </w:t>
      </w:r>
      <w:r w:rsidR="00E56B6D">
        <w:rPr>
          <w:sz w:val="28"/>
        </w:rPr>
        <w:t xml:space="preserve">от </w:t>
      </w:r>
      <w:r w:rsidR="009D6F21">
        <w:rPr>
          <w:sz w:val="28"/>
        </w:rPr>
        <w:t>700</w:t>
      </w:r>
      <w:r w:rsidR="00D76FA6">
        <w:rPr>
          <w:sz w:val="28"/>
        </w:rPr>
        <w:t xml:space="preserve"> </w:t>
      </w:r>
      <w:r w:rsidR="00071822">
        <w:rPr>
          <w:sz w:val="28"/>
        </w:rPr>
        <w:t xml:space="preserve">до </w:t>
      </w:r>
      <w:r w:rsidR="00D55BA4" w:rsidRPr="009D6F21">
        <w:rPr>
          <w:sz w:val="28"/>
          <w:szCs w:val="28"/>
        </w:rPr>
        <w:t>9</w:t>
      </w:r>
      <w:r w:rsidR="00071822" w:rsidRPr="009D6F21">
        <w:rPr>
          <w:sz w:val="28"/>
          <w:szCs w:val="28"/>
        </w:rPr>
        <w:t>00</w:t>
      </w:r>
      <w:r w:rsidR="00576634">
        <w:rPr>
          <w:sz w:val="28"/>
        </w:rPr>
        <w:t xml:space="preserve"> рублей каждый, иным участникам Конкурса вручаются Сертификат</w:t>
      </w:r>
      <w:r w:rsidR="00594607">
        <w:rPr>
          <w:sz w:val="28"/>
        </w:rPr>
        <w:t>ы</w:t>
      </w:r>
      <w:r w:rsidR="00576634">
        <w:rPr>
          <w:sz w:val="28"/>
        </w:rPr>
        <w:t xml:space="preserve"> об участии.</w:t>
      </w:r>
    </w:p>
    <w:p w:rsidR="0062705D" w:rsidRDefault="0062705D" w:rsidP="0062705D">
      <w:pPr>
        <w:tabs>
          <w:tab w:val="left" w:pos="9923"/>
        </w:tabs>
        <w:spacing w:line="360" w:lineRule="auto"/>
        <w:ind w:firstLine="567"/>
        <w:jc w:val="both"/>
      </w:pPr>
      <w:r>
        <w:rPr>
          <w:sz w:val="28"/>
        </w:rPr>
        <w:t xml:space="preserve">5.5. </w:t>
      </w:r>
      <w:r w:rsidR="00DC4DC9">
        <w:rPr>
          <w:sz w:val="28"/>
        </w:rPr>
        <w:t>Д</w:t>
      </w:r>
      <w:r>
        <w:rPr>
          <w:sz w:val="28"/>
        </w:rPr>
        <w:t xml:space="preserve">о подведения итогов Конкурса </w:t>
      </w:r>
      <w:r w:rsidR="00DC4DC9">
        <w:rPr>
          <w:sz w:val="28"/>
        </w:rPr>
        <w:t xml:space="preserve">ГБУК «Брянская областная научная универсальная библиотека им. Ф.И. Тютчева» </w:t>
      </w:r>
      <w:r>
        <w:rPr>
          <w:sz w:val="28"/>
        </w:rPr>
        <w:t>и</w:t>
      </w:r>
      <w:r w:rsidR="00DC4DC9">
        <w:rPr>
          <w:sz w:val="28"/>
        </w:rPr>
        <w:t>зготавливает</w:t>
      </w:r>
      <w:r>
        <w:rPr>
          <w:sz w:val="28"/>
        </w:rPr>
        <w:t xml:space="preserve"> электронное  методическое пособие на тему «Информационные и просветительские акции библиотек для участников избирательного процесса и будущих избирателей» </w:t>
      </w:r>
      <w:r w:rsidR="00DC4DC9">
        <w:rPr>
          <w:sz w:val="28"/>
        </w:rPr>
        <w:t>и представляет его на заседании</w:t>
      </w:r>
      <w:r>
        <w:rPr>
          <w:sz w:val="28"/>
        </w:rPr>
        <w:t xml:space="preserve"> Избирательной комиссии  Брянской области</w:t>
      </w:r>
      <w:r w:rsidR="00DC4DC9">
        <w:rPr>
          <w:sz w:val="28"/>
        </w:rPr>
        <w:t>.</w:t>
      </w:r>
    </w:p>
    <w:p w:rsidR="00071822" w:rsidRDefault="00DC4DC9" w:rsidP="00207356">
      <w:pPr>
        <w:tabs>
          <w:tab w:val="left" w:pos="992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071822">
        <w:rPr>
          <w:sz w:val="28"/>
        </w:rPr>
        <w:t xml:space="preserve">.6. Итоги Конкурса размещаются на официальных сайтах Избирательной комиссии Брянской области и </w:t>
      </w:r>
      <w:r>
        <w:rPr>
          <w:sz w:val="28"/>
        </w:rPr>
        <w:t>ГБУК</w:t>
      </w:r>
      <w:r w:rsidR="00071822">
        <w:rPr>
          <w:sz w:val="28"/>
        </w:rPr>
        <w:t xml:space="preserve"> «Брянская областная научная универсальная библиотека им. Ф.И. Тютчева» в информационно-телекоммуникационной сети «Интернет».</w:t>
      </w:r>
    </w:p>
    <w:p w:rsidR="00825C23" w:rsidRDefault="00071822" w:rsidP="00207356">
      <w:pPr>
        <w:spacing w:line="360" w:lineRule="auto"/>
        <w:ind w:left="2977"/>
      </w:pPr>
      <w:r>
        <w:br w:type="page"/>
      </w:r>
    </w:p>
    <w:p w:rsidR="008B7275" w:rsidRDefault="00DC4DC9" w:rsidP="00C41981">
      <w:pPr>
        <w:tabs>
          <w:tab w:val="left" w:pos="9923"/>
        </w:tabs>
        <w:ind w:left="4536"/>
        <w:jc w:val="center"/>
      </w:pPr>
      <w:r w:rsidRPr="00DC4DC9">
        <w:lastRenderedPageBreak/>
        <w:t xml:space="preserve">Приложение </w:t>
      </w:r>
    </w:p>
    <w:p w:rsidR="00DC4DC9" w:rsidRPr="008B7275" w:rsidRDefault="00DC4DC9" w:rsidP="00C41981">
      <w:pPr>
        <w:tabs>
          <w:tab w:val="left" w:pos="9923"/>
        </w:tabs>
        <w:ind w:left="4536"/>
        <w:jc w:val="center"/>
        <w:rPr>
          <w:bCs/>
          <w:caps/>
        </w:rPr>
      </w:pPr>
      <w:r w:rsidRPr="00DC4DC9">
        <w:t>к Положению о конкурсе среди работников муниципальных и школьных библиотек  Брянской области на тему «Информационные и просветительские акции библиотек для участников избирательного процесса и будущих избирателей»</w:t>
      </w:r>
    </w:p>
    <w:p w:rsidR="00DC4DC9" w:rsidRDefault="00DC4DC9" w:rsidP="00C549AB">
      <w:pPr>
        <w:jc w:val="center"/>
        <w:rPr>
          <w:b/>
          <w:sz w:val="28"/>
        </w:rPr>
      </w:pPr>
    </w:p>
    <w:p w:rsidR="00825C23" w:rsidRPr="00DC4DC9" w:rsidRDefault="00C549AB" w:rsidP="00C549AB">
      <w:pPr>
        <w:jc w:val="center"/>
        <w:rPr>
          <w:b/>
          <w:sz w:val="28"/>
          <w:szCs w:val="28"/>
        </w:rPr>
      </w:pPr>
      <w:r w:rsidRPr="00616390">
        <w:rPr>
          <w:b/>
          <w:sz w:val="28"/>
          <w:szCs w:val="28"/>
        </w:rPr>
        <w:t>Согласие  на  обработку  персональных данных</w:t>
      </w:r>
    </w:p>
    <w:p w:rsidR="00825C23" w:rsidRPr="00DC4DC9" w:rsidRDefault="00825C23" w:rsidP="00C549AB">
      <w:pPr>
        <w:ind w:left="2977"/>
        <w:jc w:val="center"/>
        <w:rPr>
          <w:sz w:val="28"/>
          <w:szCs w:val="28"/>
        </w:rPr>
      </w:pPr>
    </w:p>
    <w:p w:rsidR="00935D90" w:rsidRPr="00DC4DC9" w:rsidRDefault="00935D90" w:rsidP="00935D90">
      <w:pPr>
        <w:tabs>
          <w:tab w:val="left" w:pos="2266"/>
        </w:tabs>
        <w:jc w:val="center"/>
        <w:rPr>
          <w:sz w:val="28"/>
          <w:szCs w:val="28"/>
        </w:rPr>
      </w:pPr>
    </w:p>
    <w:p w:rsidR="00935D90" w:rsidRPr="00DC4DC9" w:rsidRDefault="00935D90" w:rsidP="00935D90">
      <w:pPr>
        <w:tabs>
          <w:tab w:val="left" w:pos="6186"/>
        </w:tabs>
        <w:rPr>
          <w:sz w:val="28"/>
          <w:szCs w:val="28"/>
        </w:rPr>
      </w:pPr>
      <w:r w:rsidRPr="00DC4DC9">
        <w:rPr>
          <w:sz w:val="28"/>
          <w:szCs w:val="28"/>
        </w:rPr>
        <w:t>г. Брянск                                                               «____»____________20</w:t>
      </w:r>
      <w:r w:rsidR="00616390">
        <w:rPr>
          <w:sz w:val="28"/>
          <w:szCs w:val="28"/>
        </w:rPr>
        <w:t>20</w:t>
      </w:r>
      <w:r w:rsidRPr="00DC4DC9">
        <w:rPr>
          <w:sz w:val="28"/>
          <w:szCs w:val="28"/>
        </w:rPr>
        <w:t xml:space="preserve"> года</w:t>
      </w:r>
    </w:p>
    <w:p w:rsidR="00DC4DC9" w:rsidRPr="00DC4DC9" w:rsidRDefault="00DC4DC9" w:rsidP="00935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D90" w:rsidRPr="00DC4DC9" w:rsidRDefault="00935D90" w:rsidP="00DC4D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C9">
        <w:rPr>
          <w:rFonts w:ascii="Times New Roman" w:hAnsi="Times New Roman" w:cs="Times New Roman"/>
          <w:sz w:val="28"/>
          <w:szCs w:val="28"/>
        </w:rPr>
        <w:t>Я</w:t>
      </w:r>
      <w:r w:rsidR="00DC4DC9" w:rsidRPr="00DC4DC9">
        <w:rPr>
          <w:rFonts w:ascii="Times New Roman" w:hAnsi="Times New Roman" w:cs="Times New Roman"/>
          <w:sz w:val="28"/>
          <w:szCs w:val="28"/>
        </w:rPr>
        <w:t>, ______</w:t>
      </w:r>
      <w:r w:rsidR="00DC4D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C4DC9" w:rsidRPr="00DC4DC9">
        <w:rPr>
          <w:rFonts w:ascii="Times New Roman" w:hAnsi="Times New Roman" w:cs="Times New Roman"/>
          <w:sz w:val="28"/>
          <w:szCs w:val="28"/>
        </w:rPr>
        <w:t>_________</w:t>
      </w:r>
    </w:p>
    <w:p w:rsidR="00935D90" w:rsidRPr="00DC4DC9" w:rsidRDefault="00935D90" w:rsidP="00DC4D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DC9">
        <w:rPr>
          <w:rFonts w:ascii="Times New Roman" w:hAnsi="Times New Roman" w:cs="Times New Roman"/>
          <w:sz w:val="28"/>
          <w:szCs w:val="28"/>
          <w:vertAlign w:val="superscript"/>
        </w:rPr>
        <w:t>(ФИО, адрес регистрации)</w:t>
      </w:r>
    </w:p>
    <w:p w:rsidR="00935D90" w:rsidRPr="00DC4DC9" w:rsidRDefault="00DC4DC9" w:rsidP="00935D90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4DC9">
        <w:rPr>
          <w:rFonts w:ascii="Times New Roman" w:eastAsiaTheme="minorEastAsia" w:hAnsi="Times New Roman" w:cs="Times New Roman"/>
          <w:sz w:val="28"/>
          <w:szCs w:val="28"/>
        </w:rPr>
        <w:t>__________</w:t>
      </w:r>
      <w:r w:rsidR="00935D90" w:rsidRPr="00DC4DC9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</w:t>
      </w:r>
      <w:r w:rsidR="00935D90" w:rsidRPr="00DC4DC9">
        <w:rPr>
          <w:rFonts w:ascii="Times New Roman" w:hAnsi="Times New Roman" w:cs="Times New Roman"/>
          <w:sz w:val="28"/>
          <w:szCs w:val="28"/>
        </w:rPr>
        <w:t>,</w:t>
      </w:r>
    </w:p>
    <w:p w:rsidR="00DC4DC9" w:rsidRPr="00DC4DC9" w:rsidRDefault="00DC4DC9" w:rsidP="00935D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4DC9" w:rsidRDefault="00935D90" w:rsidP="00935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DC9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</w:t>
      </w:r>
      <w:r w:rsidR="00DC4DC9">
        <w:rPr>
          <w:rFonts w:ascii="Times New Roman" w:hAnsi="Times New Roman" w:cs="Times New Roman"/>
          <w:sz w:val="28"/>
          <w:szCs w:val="28"/>
        </w:rPr>
        <w:t>_____</w:t>
      </w:r>
      <w:r w:rsidRPr="00DC4DC9">
        <w:rPr>
          <w:rFonts w:ascii="Times New Roman" w:hAnsi="Times New Roman" w:cs="Times New Roman"/>
          <w:sz w:val="28"/>
          <w:szCs w:val="28"/>
        </w:rPr>
        <w:t>_</w:t>
      </w:r>
      <w:r w:rsidR="00DC4DC9">
        <w:rPr>
          <w:rFonts w:ascii="Times New Roman" w:hAnsi="Times New Roman" w:cs="Times New Roman"/>
          <w:sz w:val="28"/>
          <w:szCs w:val="28"/>
        </w:rPr>
        <w:t>______________</w:t>
      </w:r>
      <w:r w:rsidRPr="00DC4DC9">
        <w:rPr>
          <w:rFonts w:ascii="Times New Roman" w:hAnsi="Times New Roman" w:cs="Times New Roman"/>
          <w:sz w:val="28"/>
          <w:szCs w:val="28"/>
        </w:rPr>
        <w:t>__</w:t>
      </w:r>
    </w:p>
    <w:p w:rsidR="00DC4DC9" w:rsidRPr="00DC4DC9" w:rsidRDefault="00DC4DC9" w:rsidP="00DC4D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DC9">
        <w:rPr>
          <w:rFonts w:ascii="Times New Roman" w:hAnsi="Times New Roman" w:cs="Times New Roman"/>
          <w:sz w:val="28"/>
          <w:szCs w:val="28"/>
          <w:vertAlign w:val="superscript"/>
        </w:rPr>
        <w:t>(вид документа удостоверяющего личность)</w:t>
      </w:r>
    </w:p>
    <w:p w:rsidR="00935D90" w:rsidRPr="00DC4DC9" w:rsidRDefault="00935D90" w:rsidP="00935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DC9">
        <w:rPr>
          <w:rFonts w:ascii="Times New Roman" w:hAnsi="Times New Roman" w:cs="Times New Roman"/>
          <w:sz w:val="28"/>
          <w:szCs w:val="28"/>
        </w:rPr>
        <w:t>серия ____</w:t>
      </w:r>
      <w:r w:rsidR="00DC4DC9">
        <w:rPr>
          <w:rFonts w:ascii="Times New Roman" w:hAnsi="Times New Roman" w:cs="Times New Roman"/>
          <w:sz w:val="28"/>
          <w:szCs w:val="28"/>
        </w:rPr>
        <w:t>___</w:t>
      </w:r>
      <w:r w:rsidRPr="00DC4DC9">
        <w:rPr>
          <w:rFonts w:ascii="Times New Roman" w:hAnsi="Times New Roman" w:cs="Times New Roman"/>
          <w:sz w:val="28"/>
          <w:szCs w:val="28"/>
        </w:rPr>
        <w:t>_</w:t>
      </w:r>
      <w:r w:rsidR="00DC4DC9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DC4DC9">
        <w:rPr>
          <w:rFonts w:ascii="Times New Roman" w:hAnsi="Times New Roman" w:cs="Times New Roman"/>
          <w:sz w:val="28"/>
          <w:szCs w:val="28"/>
        </w:rPr>
        <w:t>___</w:t>
      </w:r>
      <w:r w:rsidR="00DC4DC9">
        <w:rPr>
          <w:rFonts w:ascii="Times New Roman" w:hAnsi="Times New Roman" w:cs="Times New Roman"/>
          <w:sz w:val="28"/>
          <w:szCs w:val="28"/>
        </w:rPr>
        <w:t>________</w:t>
      </w:r>
      <w:r w:rsidRPr="00DC4DC9">
        <w:rPr>
          <w:rFonts w:ascii="Times New Roman" w:hAnsi="Times New Roman" w:cs="Times New Roman"/>
          <w:sz w:val="28"/>
          <w:szCs w:val="28"/>
        </w:rPr>
        <w:t>_____</w:t>
      </w:r>
      <w:r w:rsidR="00A10CE5">
        <w:rPr>
          <w:rFonts w:ascii="Times New Roman" w:hAnsi="Times New Roman" w:cs="Times New Roman"/>
          <w:sz w:val="28"/>
          <w:szCs w:val="28"/>
        </w:rPr>
        <w:t>, выдан «___» __________ _____ г.</w:t>
      </w:r>
    </w:p>
    <w:p w:rsidR="00935D90" w:rsidRPr="00DC4DC9" w:rsidRDefault="00935D90" w:rsidP="00935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D90" w:rsidRPr="00DC4DC9" w:rsidRDefault="00935D90" w:rsidP="00935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DC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10CE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C4DC9">
        <w:rPr>
          <w:rFonts w:ascii="Times New Roman" w:hAnsi="Times New Roman" w:cs="Times New Roman"/>
          <w:sz w:val="28"/>
          <w:szCs w:val="28"/>
        </w:rPr>
        <w:t>,</w:t>
      </w:r>
    </w:p>
    <w:p w:rsidR="00935D90" w:rsidRPr="00A10CE5" w:rsidRDefault="00935D90" w:rsidP="00A10CE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0CE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A10CE5" w:rsidRPr="00A10CE5">
        <w:rPr>
          <w:rFonts w:ascii="Times New Roman" w:hAnsi="Times New Roman" w:cs="Times New Roman"/>
          <w:sz w:val="28"/>
          <w:szCs w:val="28"/>
          <w:vertAlign w:val="superscript"/>
        </w:rPr>
        <w:t>наименование (код) органа выдачи документа</w:t>
      </w:r>
      <w:r w:rsidRPr="00A10CE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35D90" w:rsidRPr="00DC4DC9" w:rsidRDefault="00A10CE5" w:rsidP="00424DEB">
      <w:pPr>
        <w:pStyle w:val="af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="0042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="0042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EB" w:rsidRPr="00424DEB">
        <w:rPr>
          <w:rFonts w:ascii="Times New Roman" w:hAnsi="Times New Roman" w:cs="Times New Roman"/>
          <w:sz w:val="28"/>
          <w:szCs w:val="28"/>
        </w:rPr>
        <w:t xml:space="preserve">оператору обработки </w:t>
      </w:r>
      <w:r w:rsidR="00424DEB">
        <w:rPr>
          <w:rFonts w:ascii="Times New Roman" w:hAnsi="Times New Roman" w:cs="Times New Roman"/>
          <w:sz w:val="28"/>
          <w:szCs w:val="28"/>
        </w:rPr>
        <w:t xml:space="preserve"> </w:t>
      </w:r>
      <w:r w:rsidR="00BB30E2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424DEB" w:rsidRPr="00424DEB">
        <w:rPr>
          <w:rFonts w:ascii="Times New Roman" w:hAnsi="Times New Roman" w:cs="Times New Roman"/>
          <w:sz w:val="28"/>
          <w:szCs w:val="28"/>
        </w:rPr>
        <w:t xml:space="preserve"> </w:t>
      </w:r>
      <w:r w:rsidR="00BB30E2">
        <w:rPr>
          <w:rFonts w:ascii="Times New Roman" w:hAnsi="Times New Roman" w:cs="Times New Roman"/>
          <w:sz w:val="28"/>
          <w:szCs w:val="28"/>
        </w:rPr>
        <w:t xml:space="preserve">- </w:t>
      </w:r>
      <w:r w:rsidR="00424DEB" w:rsidRPr="00424DEB">
        <w:rPr>
          <w:rFonts w:ascii="Times New Roman" w:hAnsi="Times New Roman" w:cs="Times New Roman"/>
          <w:sz w:val="28"/>
        </w:rPr>
        <w:t xml:space="preserve">ГБУК «Брянская областная научная универсальная библиотека </w:t>
      </w:r>
      <w:r w:rsidR="00BB30E2">
        <w:rPr>
          <w:rFonts w:ascii="Times New Roman" w:hAnsi="Times New Roman" w:cs="Times New Roman"/>
          <w:sz w:val="28"/>
        </w:rPr>
        <w:t xml:space="preserve">  </w:t>
      </w:r>
      <w:r w:rsidR="00424DEB">
        <w:rPr>
          <w:rFonts w:ascii="Times New Roman" w:hAnsi="Times New Roman" w:cs="Times New Roman"/>
          <w:sz w:val="28"/>
        </w:rPr>
        <w:t>им.</w:t>
      </w:r>
      <w:r w:rsidR="00DE5A85">
        <w:rPr>
          <w:rFonts w:ascii="Times New Roman" w:hAnsi="Times New Roman" w:cs="Times New Roman"/>
          <w:sz w:val="28"/>
        </w:rPr>
        <w:t xml:space="preserve"> </w:t>
      </w:r>
      <w:r w:rsidR="00424DEB">
        <w:rPr>
          <w:rFonts w:ascii="Times New Roman" w:hAnsi="Times New Roman" w:cs="Times New Roman"/>
          <w:sz w:val="28"/>
        </w:rPr>
        <w:t>Ф.И.</w:t>
      </w:r>
      <w:r w:rsidR="00424DEB" w:rsidRPr="00424DEB">
        <w:rPr>
          <w:rFonts w:ascii="Times New Roman" w:hAnsi="Times New Roman" w:cs="Times New Roman"/>
          <w:sz w:val="28"/>
        </w:rPr>
        <w:t>Тютчева»</w:t>
      </w:r>
      <w:r w:rsidR="00BB30E2">
        <w:rPr>
          <w:rFonts w:ascii="Times New Roman" w:hAnsi="Times New Roman" w:cs="Times New Roman"/>
          <w:sz w:val="28"/>
        </w:rPr>
        <w:t xml:space="preserve">, </w:t>
      </w:r>
      <w:r w:rsidR="00424DEB">
        <w:rPr>
          <w:rFonts w:ascii="Times New Roman" w:hAnsi="Times New Roman" w:cs="Times New Roman"/>
          <w:sz w:val="28"/>
        </w:rPr>
        <w:t xml:space="preserve">  </w:t>
      </w:r>
      <w:r w:rsidR="00424DEB">
        <w:rPr>
          <w:sz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К</w:t>
      </w:r>
      <w:r w:rsidR="00935D90" w:rsidRPr="00DC4DC9">
        <w:rPr>
          <w:rFonts w:ascii="Times New Roman" w:hAnsi="Times New Roman" w:cs="Times New Roman"/>
          <w:sz w:val="28"/>
          <w:szCs w:val="28"/>
        </w:rPr>
        <w:t xml:space="preserve">онкурсе среди работников </w:t>
      </w:r>
      <w:r w:rsidR="00424DEB">
        <w:rPr>
          <w:rFonts w:ascii="Times New Roman" w:hAnsi="Times New Roman" w:cs="Times New Roman"/>
          <w:sz w:val="28"/>
          <w:szCs w:val="28"/>
        </w:rPr>
        <w:t xml:space="preserve"> </w:t>
      </w:r>
      <w:r w:rsidR="00935D90" w:rsidRPr="00DC4DC9">
        <w:rPr>
          <w:rFonts w:ascii="Times New Roman" w:hAnsi="Times New Roman" w:cs="Times New Roman"/>
          <w:sz w:val="28"/>
          <w:szCs w:val="28"/>
        </w:rPr>
        <w:t>муниципальных и школьных библиотек Брянской области на тему «Информационные и просветительские акции библиотек для участников избирательного процесса и будущих избирателей» (далее - Конкурс) на условиях, указанных в положении о Конкурсе.</w:t>
      </w:r>
    </w:p>
    <w:p w:rsidR="00935D90" w:rsidRPr="00DC4DC9" w:rsidRDefault="00935D90" w:rsidP="00424DEB">
      <w:pPr>
        <w:pStyle w:val="af"/>
        <w:ind w:left="-142" w:right="14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C4D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      № 152 - ФЗ «О персональных данных» выражаю согласие на обработку моих персональных</w:t>
      </w:r>
      <w:r w:rsidR="00A10CE5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DC4DC9">
        <w:rPr>
          <w:rFonts w:ascii="Times New Roman" w:hAnsi="Times New Roman" w:cs="Times New Roman"/>
          <w:sz w:val="28"/>
          <w:szCs w:val="28"/>
        </w:rPr>
        <w:t xml:space="preserve"> организаторами Конкурса и привлеченными ими третьими лицами,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 Обработка персональных данных осуществляется в целях содействия проведению Кон</w:t>
      </w:r>
      <w:r w:rsidR="00A10CE5">
        <w:rPr>
          <w:rFonts w:ascii="Times New Roman" w:hAnsi="Times New Roman" w:cs="Times New Roman"/>
          <w:sz w:val="28"/>
          <w:szCs w:val="28"/>
        </w:rPr>
        <w:t>курса</w:t>
      </w:r>
      <w:r w:rsidRPr="00DC4DC9">
        <w:rPr>
          <w:rFonts w:ascii="Times New Roman" w:hAnsi="Times New Roman" w:cs="Times New Roman"/>
          <w:sz w:val="28"/>
          <w:szCs w:val="28"/>
        </w:rPr>
        <w:t>.</w:t>
      </w:r>
    </w:p>
    <w:p w:rsidR="00935D90" w:rsidRPr="00DC4DC9" w:rsidRDefault="00935D90" w:rsidP="00424DEB">
      <w:pPr>
        <w:pStyle w:val="af"/>
        <w:ind w:left="-142" w:right="14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C4DC9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передаваемых на обработку: фамилия, имя и отчество, дата рождения, </w:t>
      </w:r>
      <w:r w:rsidR="00F71B7C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должность, </w:t>
      </w:r>
      <w:r w:rsidR="00A10CE5">
        <w:rPr>
          <w:rFonts w:ascii="Times New Roman" w:hAnsi="Times New Roman" w:cs="Times New Roman"/>
          <w:sz w:val="28"/>
          <w:szCs w:val="28"/>
        </w:rPr>
        <w:t xml:space="preserve">серия, номер и дата выдачи паспорта или документа, заменяющего паспорт гражданина, наименование (код) органа выдачи документа, удостоверяющего личность, </w:t>
      </w:r>
      <w:r w:rsidRPr="00DC4DC9">
        <w:rPr>
          <w:rFonts w:ascii="Times New Roman" w:hAnsi="Times New Roman" w:cs="Times New Roman"/>
          <w:sz w:val="28"/>
          <w:szCs w:val="28"/>
        </w:rPr>
        <w:t>почтовый индекс, домашний адрес, контактный телефон (домашний, сотовый, рабочий), адрес электронной почты.</w:t>
      </w:r>
    </w:p>
    <w:p w:rsidR="00935D90" w:rsidRPr="00DC4DC9" w:rsidRDefault="00935D90" w:rsidP="00424DEB">
      <w:pPr>
        <w:pStyle w:val="af"/>
        <w:ind w:left="-142" w:right="14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C4DC9">
        <w:rPr>
          <w:rFonts w:ascii="Times New Roman" w:hAnsi="Times New Roman" w:cs="Times New Roman"/>
          <w:sz w:val="28"/>
          <w:szCs w:val="28"/>
        </w:rPr>
        <w:t>Содержание действий по обработке персональных данных, необходимость их выполнения, а также мои права по отзыву данного  согласия мне понятны.</w:t>
      </w:r>
    </w:p>
    <w:p w:rsidR="00A10CE5" w:rsidRDefault="00A10CE5" w:rsidP="00424DEB">
      <w:pPr>
        <w:pStyle w:val="af"/>
        <w:ind w:left="-142" w:right="14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Подтверждаю, что ознакомлен</w:t>
      </w:r>
      <w:r w:rsidR="00935D90" w:rsidRPr="00DC4DC9">
        <w:rPr>
          <w:rFonts w:ascii="Times New Roman" w:hAnsi="Times New Roman" w:cs="Times New Roman"/>
          <w:sz w:val="28"/>
          <w:szCs w:val="28"/>
        </w:rPr>
        <w:t>(а) с положениями Федерального закона от 27.07.2006 № 152-ФЗ «О персональных данных», содержанием действий по обработке персональных данных, необходимость их выполнения мне понятны.</w:t>
      </w:r>
    </w:p>
    <w:p w:rsidR="00A10CE5" w:rsidRDefault="00935D90" w:rsidP="00424DEB">
      <w:pPr>
        <w:pStyle w:val="af"/>
        <w:ind w:left="-142" w:right="14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10CE5">
        <w:rPr>
          <w:rFonts w:ascii="Times New Roman" w:hAnsi="Times New Roman" w:cs="Times New Roman"/>
          <w:sz w:val="28"/>
          <w:szCs w:val="28"/>
        </w:rPr>
        <w:t>Я проинформирован</w:t>
      </w:r>
      <w:r w:rsidR="005631DB">
        <w:rPr>
          <w:rFonts w:ascii="Times New Roman" w:hAnsi="Times New Roman" w:cs="Times New Roman"/>
          <w:sz w:val="28"/>
          <w:szCs w:val="28"/>
        </w:rPr>
        <w:t>(а)</w:t>
      </w:r>
      <w:r w:rsidRPr="00A10CE5">
        <w:rPr>
          <w:rFonts w:ascii="Times New Roman" w:hAnsi="Times New Roman" w:cs="Times New Roman"/>
          <w:sz w:val="28"/>
          <w:szCs w:val="28"/>
        </w:rPr>
        <w:t xml:space="preserve">, что </w:t>
      </w:r>
      <w:r w:rsidR="00A10CE5">
        <w:rPr>
          <w:rFonts w:ascii="Times New Roman" w:hAnsi="Times New Roman" w:cs="Times New Roman"/>
          <w:sz w:val="28"/>
        </w:rPr>
        <w:t>Государственное</w:t>
      </w:r>
      <w:r w:rsidR="00A10CE5" w:rsidRPr="00A10CE5">
        <w:rPr>
          <w:rFonts w:ascii="Times New Roman" w:hAnsi="Times New Roman" w:cs="Times New Roman"/>
          <w:sz w:val="28"/>
        </w:rPr>
        <w:t xml:space="preserve"> бюджетн</w:t>
      </w:r>
      <w:r w:rsidR="00A10CE5">
        <w:rPr>
          <w:rFonts w:ascii="Times New Roman" w:hAnsi="Times New Roman" w:cs="Times New Roman"/>
          <w:sz w:val="28"/>
        </w:rPr>
        <w:t>ое</w:t>
      </w:r>
      <w:r w:rsidR="00A10CE5" w:rsidRPr="00A10CE5">
        <w:rPr>
          <w:rFonts w:ascii="Times New Roman" w:hAnsi="Times New Roman" w:cs="Times New Roman"/>
          <w:sz w:val="28"/>
        </w:rPr>
        <w:t xml:space="preserve"> учреждение культуры «Брянская областная научная универсальная библиотека </w:t>
      </w:r>
      <w:r w:rsidR="00D76FA6">
        <w:rPr>
          <w:rFonts w:ascii="Times New Roman" w:hAnsi="Times New Roman" w:cs="Times New Roman"/>
          <w:sz w:val="28"/>
        </w:rPr>
        <w:t xml:space="preserve">              </w:t>
      </w:r>
      <w:r w:rsidR="00A10CE5" w:rsidRPr="00A10CE5">
        <w:rPr>
          <w:rFonts w:ascii="Times New Roman" w:hAnsi="Times New Roman" w:cs="Times New Roman"/>
          <w:sz w:val="28"/>
        </w:rPr>
        <w:t>им. Ф.И. Тютчева»</w:t>
      </w:r>
      <w:r w:rsidR="00A10CE5">
        <w:rPr>
          <w:rFonts w:ascii="Times New Roman" w:hAnsi="Times New Roman" w:cs="Times New Roman"/>
          <w:sz w:val="28"/>
        </w:rPr>
        <w:t xml:space="preserve"> и</w:t>
      </w:r>
      <w:r w:rsidR="00D76FA6">
        <w:rPr>
          <w:rFonts w:ascii="Times New Roman" w:hAnsi="Times New Roman" w:cs="Times New Roman"/>
          <w:sz w:val="28"/>
        </w:rPr>
        <w:t xml:space="preserve"> </w:t>
      </w:r>
      <w:r w:rsidRPr="00DC4DC9">
        <w:rPr>
          <w:rFonts w:ascii="Times New Roman" w:hAnsi="Times New Roman" w:cs="Times New Roman"/>
          <w:sz w:val="28"/>
          <w:szCs w:val="28"/>
        </w:rPr>
        <w:t>Избирательная коми</w:t>
      </w:r>
      <w:r w:rsidR="00A10CE5">
        <w:rPr>
          <w:rFonts w:ascii="Times New Roman" w:hAnsi="Times New Roman" w:cs="Times New Roman"/>
          <w:sz w:val="28"/>
          <w:szCs w:val="28"/>
        </w:rPr>
        <w:t>ссия Брянской области гарантирую</w:t>
      </w:r>
      <w:r w:rsidRPr="00DC4DC9">
        <w:rPr>
          <w:rFonts w:ascii="Times New Roman" w:hAnsi="Times New Roman" w:cs="Times New Roman"/>
          <w:sz w:val="28"/>
          <w:szCs w:val="28"/>
        </w:rPr>
        <w:t>т  обработку  персональных данных в соответствии  с действующим  законодательством  Российской  Федерации как с использованием средств автоматизации, так и без средств автоматизации.</w:t>
      </w:r>
    </w:p>
    <w:p w:rsidR="00935D90" w:rsidRPr="00DC4DC9" w:rsidRDefault="00935D90" w:rsidP="00424DEB">
      <w:pPr>
        <w:pStyle w:val="af"/>
        <w:ind w:left="-142" w:right="14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C4DC9">
        <w:rPr>
          <w:rFonts w:ascii="Times New Roman" w:hAnsi="Times New Roman" w:cs="Times New Roman"/>
          <w:sz w:val="28"/>
          <w:szCs w:val="28"/>
        </w:rPr>
        <w:t>Данное  согласие  действует  до достижения целей обработки персональных данных или в те</w:t>
      </w:r>
      <w:r w:rsidR="006B70FB">
        <w:rPr>
          <w:rFonts w:ascii="Times New Roman" w:hAnsi="Times New Roman" w:cs="Times New Roman"/>
          <w:sz w:val="28"/>
          <w:szCs w:val="28"/>
        </w:rPr>
        <w:t>чение срока хранения информации, а также может быть отозвано.</w:t>
      </w:r>
    </w:p>
    <w:p w:rsidR="00935D90" w:rsidRPr="00DC4DC9" w:rsidRDefault="007E40DF" w:rsidP="00424DEB">
      <w:pPr>
        <w:pStyle w:val="ConsPlusNonformat"/>
        <w:ind w:left="-142" w:right="141" w:firstLine="8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Подтверждаю, что давая </w:t>
      </w:r>
      <w:r w:rsidR="00935D90" w:rsidRPr="00DC4DC9">
        <w:rPr>
          <w:rFonts w:ascii="Times New Roman" w:eastAsiaTheme="minorEastAsia" w:hAnsi="Times New Roman" w:cs="Times New Roman"/>
          <w:sz w:val="28"/>
          <w:szCs w:val="28"/>
        </w:rPr>
        <w:t>такое согласие, действую по собственной воле.</w:t>
      </w:r>
    </w:p>
    <w:p w:rsidR="00935D90" w:rsidRPr="00DC4DC9" w:rsidRDefault="00935D90" w:rsidP="00424DEB">
      <w:pPr>
        <w:pStyle w:val="ConsPlusNonformat"/>
        <w:ind w:left="-142" w:right="14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5D90" w:rsidRPr="00DC4DC9" w:rsidRDefault="00935D90" w:rsidP="00A10CE5">
      <w:pPr>
        <w:pStyle w:val="ConsPlusNonformat"/>
        <w:ind w:left="-142" w:right="141"/>
        <w:jc w:val="right"/>
        <w:rPr>
          <w:rFonts w:ascii="Times New Roman" w:hAnsi="Times New Roman" w:cs="Times New Roman"/>
          <w:sz w:val="28"/>
          <w:szCs w:val="28"/>
        </w:rPr>
      </w:pPr>
      <w:r w:rsidRPr="00DC4DC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___________/________</w:t>
      </w:r>
      <w:r w:rsidR="00A10CE5">
        <w:rPr>
          <w:rFonts w:ascii="Times New Roman" w:hAnsi="Times New Roman" w:cs="Times New Roman"/>
          <w:sz w:val="28"/>
          <w:szCs w:val="28"/>
        </w:rPr>
        <w:t>___</w:t>
      </w:r>
      <w:r w:rsidRPr="00DC4DC9">
        <w:rPr>
          <w:rFonts w:ascii="Times New Roman" w:hAnsi="Times New Roman" w:cs="Times New Roman"/>
          <w:sz w:val="28"/>
          <w:szCs w:val="28"/>
        </w:rPr>
        <w:t>____________/</w:t>
      </w:r>
    </w:p>
    <w:p w:rsidR="00A569B7" w:rsidRPr="007E40DF" w:rsidRDefault="00AA11E4" w:rsidP="00AA11E4">
      <w:pPr>
        <w:pStyle w:val="ConsPlusNonformat"/>
        <w:ind w:left="-142" w:right="14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A10CE5" w:rsidRPr="00A10CE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35D90" w:rsidRPr="00A10CE5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A10CE5" w:rsidRPr="00A10CE5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DE5A85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10CE5" w:rsidRPr="00A10CE5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sectPr w:rsidR="00A569B7" w:rsidRPr="007E40DF" w:rsidSect="00590410">
      <w:headerReference w:type="even" r:id="rId9"/>
      <w:headerReference w:type="default" r:id="rId10"/>
      <w:type w:val="continuous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FE6" w:rsidRDefault="004A7FE6">
      <w:r>
        <w:separator/>
      </w:r>
    </w:p>
  </w:endnote>
  <w:endnote w:type="continuationSeparator" w:id="1">
    <w:p w:rsidR="004A7FE6" w:rsidRDefault="004A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FE6" w:rsidRDefault="004A7FE6">
      <w:r>
        <w:separator/>
      </w:r>
    </w:p>
  </w:footnote>
  <w:footnote w:type="continuationSeparator" w:id="1">
    <w:p w:rsidR="004A7FE6" w:rsidRDefault="004A7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E4" w:rsidRDefault="00DD2D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11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1E4" w:rsidRDefault="00AA11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9379"/>
      <w:docPartObj>
        <w:docPartGallery w:val="Page Numbers (Top of Page)"/>
        <w:docPartUnique/>
      </w:docPartObj>
    </w:sdtPr>
    <w:sdtContent>
      <w:p w:rsidR="00AA11E4" w:rsidRDefault="00DD2DFE">
        <w:pPr>
          <w:pStyle w:val="a5"/>
          <w:jc w:val="center"/>
        </w:pPr>
      </w:p>
    </w:sdtContent>
  </w:sdt>
  <w:p w:rsidR="00AA11E4" w:rsidRDefault="00AA11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3AAF07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AB6B53A"/>
    <w:lvl w:ilvl="0">
      <w:numFmt w:val="bullet"/>
      <w:lvlText w:val="*"/>
      <w:lvlJc w:val="left"/>
    </w:lvl>
  </w:abstractNum>
  <w:abstractNum w:abstractNumId="2">
    <w:nsid w:val="094017BA"/>
    <w:multiLevelType w:val="hybridMultilevel"/>
    <w:tmpl w:val="E2CC2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AD070B"/>
    <w:multiLevelType w:val="hybridMultilevel"/>
    <w:tmpl w:val="B9A46E2A"/>
    <w:lvl w:ilvl="0" w:tplc="48344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726F51"/>
    <w:multiLevelType w:val="hybridMultilevel"/>
    <w:tmpl w:val="A79CB50A"/>
    <w:lvl w:ilvl="0" w:tplc="CAE42B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3636EE4"/>
    <w:multiLevelType w:val="hybridMultilevel"/>
    <w:tmpl w:val="BCC2FE98"/>
    <w:lvl w:ilvl="0" w:tplc="483441CE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690"/>
        </w:tabs>
        <w:ind w:left="7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410"/>
        </w:tabs>
        <w:ind w:left="8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30"/>
        </w:tabs>
        <w:ind w:left="9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850"/>
        </w:tabs>
        <w:ind w:left="9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570"/>
        </w:tabs>
        <w:ind w:left="10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290"/>
        </w:tabs>
        <w:ind w:left="11290" w:hanging="360"/>
      </w:pPr>
      <w:rPr>
        <w:rFonts w:ascii="Wingdings" w:hAnsi="Wingdings" w:hint="default"/>
      </w:rPr>
    </w:lvl>
  </w:abstractNum>
  <w:abstractNum w:abstractNumId="6">
    <w:nsid w:val="18790DA8"/>
    <w:multiLevelType w:val="multilevel"/>
    <w:tmpl w:val="BBCE6956"/>
    <w:lvl w:ilvl="0">
      <w:start w:val="1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24D004FD"/>
    <w:multiLevelType w:val="hybridMultilevel"/>
    <w:tmpl w:val="29D08A6E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75E66"/>
    <w:multiLevelType w:val="hybridMultilevel"/>
    <w:tmpl w:val="8168E1D6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1119E"/>
    <w:multiLevelType w:val="hybridMultilevel"/>
    <w:tmpl w:val="EF5C5AAC"/>
    <w:lvl w:ilvl="0" w:tplc="23CEF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A6976"/>
    <w:multiLevelType w:val="hybridMultilevel"/>
    <w:tmpl w:val="0A720DC2"/>
    <w:lvl w:ilvl="0" w:tplc="5054122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95330EB"/>
    <w:multiLevelType w:val="hybridMultilevel"/>
    <w:tmpl w:val="E85C972E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D4FF7"/>
    <w:multiLevelType w:val="hybridMultilevel"/>
    <w:tmpl w:val="FB4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51A2B"/>
    <w:multiLevelType w:val="hybridMultilevel"/>
    <w:tmpl w:val="362EF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CA32BDD"/>
    <w:multiLevelType w:val="hybridMultilevel"/>
    <w:tmpl w:val="148CBF60"/>
    <w:lvl w:ilvl="0" w:tplc="3940B87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B65DBA">
      <w:start w:val="4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E1B7DD7"/>
    <w:multiLevelType w:val="hybridMultilevel"/>
    <w:tmpl w:val="05E21BC6"/>
    <w:lvl w:ilvl="0" w:tplc="FF226288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ascii="Verdana" w:hAnsi="Verdana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5F8008EE"/>
    <w:multiLevelType w:val="hybridMultilevel"/>
    <w:tmpl w:val="97A0815C"/>
    <w:lvl w:ilvl="0" w:tplc="48344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331C4"/>
    <w:multiLevelType w:val="hybridMultilevel"/>
    <w:tmpl w:val="B7AEFFE6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5150E"/>
    <w:multiLevelType w:val="hybridMultilevel"/>
    <w:tmpl w:val="A50AD9AE"/>
    <w:lvl w:ilvl="0" w:tplc="B636DA26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68FA1CDE"/>
    <w:multiLevelType w:val="hybridMultilevel"/>
    <w:tmpl w:val="EAA8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44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AC1A84"/>
    <w:multiLevelType w:val="hybridMultilevel"/>
    <w:tmpl w:val="BBA42EDC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713A94"/>
    <w:multiLevelType w:val="hybridMultilevel"/>
    <w:tmpl w:val="A9E2D8AC"/>
    <w:lvl w:ilvl="0" w:tplc="DC8A1E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FD01895"/>
    <w:multiLevelType w:val="hybridMultilevel"/>
    <w:tmpl w:val="9900323E"/>
    <w:lvl w:ilvl="0" w:tplc="73D08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3441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3">
    <w:abstractNumId w:val="6"/>
  </w:num>
  <w:num w:numId="4">
    <w:abstractNumId w:val="20"/>
  </w:num>
  <w:num w:numId="5">
    <w:abstractNumId w:val="18"/>
  </w:num>
  <w:num w:numId="6">
    <w:abstractNumId w:val="17"/>
  </w:num>
  <w:num w:numId="7">
    <w:abstractNumId w:val="15"/>
  </w:num>
  <w:num w:numId="8">
    <w:abstractNumId w:val="11"/>
  </w:num>
  <w:num w:numId="9">
    <w:abstractNumId w:val="7"/>
  </w:num>
  <w:num w:numId="10">
    <w:abstractNumId w:val="22"/>
  </w:num>
  <w:num w:numId="11">
    <w:abstractNumId w:val="8"/>
  </w:num>
  <w:num w:numId="12">
    <w:abstractNumId w:val="5"/>
  </w:num>
  <w:num w:numId="13">
    <w:abstractNumId w:val="1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9"/>
  </w:num>
  <w:num w:numId="18">
    <w:abstractNumId w:val="21"/>
  </w:num>
  <w:num w:numId="19">
    <w:abstractNumId w:val="13"/>
  </w:num>
  <w:num w:numId="20">
    <w:abstractNumId w:val="10"/>
  </w:num>
  <w:num w:numId="21">
    <w:abstractNumId w:val="14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666"/>
    <w:rsid w:val="00012293"/>
    <w:rsid w:val="000347EC"/>
    <w:rsid w:val="00036AB1"/>
    <w:rsid w:val="000423EA"/>
    <w:rsid w:val="00052883"/>
    <w:rsid w:val="00057B77"/>
    <w:rsid w:val="00071822"/>
    <w:rsid w:val="00077980"/>
    <w:rsid w:val="00087AAA"/>
    <w:rsid w:val="000959C9"/>
    <w:rsid w:val="000A1C03"/>
    <w:rsid w:val="000A22D8"/>
    <w:rsid w:val="000A41B2"/>
    <w:rsid w:val="000B2484"/>
    <w:rsid w:val="000B41ED"/>
    <w:rsid w:val="000D1165"/>
    <w:rsid w:val="000E4102"/>
    <w:rsid w:val="000F00E8"/>
    <w:rsid w:val="000F20BF"/>
    <w:rsid w:val="000F65D0"/>
    <w:rsid w:val="000F76AE"/>
    <w:rsid w:val="00101191"/>
    <w:rsid w:val="001030A5"/>
    <w:rsid w:val="00103B1D"/>
    <w:rsid w:val="0010655B"/>
    <w:rsid w:val="001071EF"/>
    <w:rsid w:val="00141604"/>
    <w:rsid w:val="00150674"/>
    <w:rsid w:val="00151FEC"/>
    <w:rsid w:val="0015757C"/>
    <w:rsid w:val="00157F65"/>
    <w:rsid w:val="0017242B"/>
    <w:rsid w:val="00173FBC"/>
    <w:rsid w:val="00184449"/>
    <w:rsid w:val="00186DC3"/>
    <w:rsid w:val="00191C21"/>
    <w:rsid w:val="00191FE9"/>
    <w:rsid w:val="00197B23"/>
    <w:rsid w:val="001A79C4"/>
    <w:rsid w:val="001B1AE8"/>
    <w:rsid w:val="001C702C"/>
    <w:rsid w:val="001D4D14"/>
    <w:rsid w:val="001D59BB"/>
    <w:rsid w:val="001F015B"/>
    <w:rsid w:val="001F70B1"/>
    <w:rsid w:val="00207356"/>
    <w:rsid w:val="002111EA"/>
    <w:rsid w:val="00211EED"/>
    <w:rsid w:val="00216400"/>
    <w:rsid w:val="00220817"/>
    <w:rsid w:val="002249EE"/>
    <w:rsid w:val="00226CD0"/>
    <w:rsid w:val="00234A31"/>
    <w:rsid w:val="00243080"/>
    <w:rsid w:val="00262220"/>
    <w:rsid w:val="00267FF9"/>
    <w:rsid w:val="00273474"/>
    <w:rsid w:val="002806EC"/>
    <w:rsid w:val="00292CB9"/>
    <w:rsid w:val="00296040"/>
    <w:rsid w:val="002A38BF"/>
    <w:rsid w:val="002B2B26"/>
    <w:rsid w:val="002B5AF5"/>
    <w:rsid w:val="002B5F45"/>
    <w:rsid w:val="002C1888"/>
    <w:rsid w:val="002C3120"/>
    <w:rsid w:val="002D21C6"/>
    <w:rsid w:val="002D775A"/>
    <w:rsid w:val="002D7A5F"/>
    <w:rsid w:val="002E2F22"/>
    <w:rsid w:val="002E46CD"/>
    <w:rsid w:val="00313FC7"/>
    <w:rsid w:val="00321256"/>
    <w:rsid w:val="00323F35"/>
    <w:rsid w:val="00332A95"/>
    <w:rsid w:val="00342D5A"/>
    <w:rsid w:val="003450F2"/>
    <w:rsid w:val="0034622C"/>
    <w:rsid w:val="00353654"/>
    <w:rsid w:val="00355E01"/>
    <w:rsid w:val="00357609"/>
    <w:rsid w:val="0036341B"/>
    <w:rsid w:val="00390CA3"/>
    <w:rsid w:val="003926D5"/>
    <w:rsid w:val="003973F6"/>
    <w:rsid w:val="003A6E64"/>
    <w:rsid w:val="003B0DA4"/>
    <w:rsid w:val="003B38E6"/>
    <w:rsid w:val="003B7D80"/>
    <w:rsid w:val="003C1EEA"/>
    <w:rsid w:val="003C730F"/>
    <w:rsid w:val="003E2462"/>
    <w:rsid w:val="003E6988"/>
    <w:rsid w:val="003F1E58"/>
    <w:rsid w:val="003F3A9D"/>
    <w:rsid w:val="004059F0"/>
    <w:rsid w:val="00405FA7"/>
    <w:rsid w:val="00406598"/>
    <w:rsid w:val="00424DEB"/>
    <w:rsid w:val="00433188"/>
    <w:rsid w:val="004465F9"/>
    <w:rsid w:val="00454597"/>
    <w:rsid w:val="00454B4F"/>
    <w:rsid w:val="004666D4"/>
    <w:rsid w:val="00466E7D"/>
    <w:rsid w:val="004677B2"/>
    <w:rsid w:val="0047688C"/>
    <w:rsid w:val="004773F2"/>
    <w:rsid w:val="004821C5"/>
    <w:rsid w:val="00483123"/>
    <w:rsid w:val="00483658"/>
    <w:rsid w:val="004838BD"/>
    <w:rsid w:val="00486068"/>
    <w:rsid w:val="00495080"/>
    <w:rsid w:val="004A01B1"/>
    <w:rsid w:val="004A68AB"/>
    <w:rsid w:val="004A7FE6"/>
    <w:rsid w:val="004B058B"/>
    <w:rsid w:val="004B119B"/>
    <w:rsid w:val="004B48F8"/>
    <w:rsid w:val="004E0761"/>
    <w:rsid w:val="004F7A3A"/>
    <w:rsid w:val="005019EB"/>
    <w:rsid w:val="00503C86"/>
    <w:rsid w:val="00507E94"/>
    <w:rsid w:val="00516CF6"/>
    <w:rsid w:val="00521812"/>
    <w:rsid w:val="00522767"/>
    <w:rsid w:val="00524A58"/>
    <w:rsid w:val="00524B36"/>
    <w:rsid w:val="00532CD5"/>
    <w:rsid w:val="00541D2B"/>
    <w:rsid w:val="0055506B"/>
    <w:rsid w:val="005631DB"/>
    <w:rsid w:val="00563486"/>
    <w:rsid w:val="00573115"/>
    <w:rsid w:val="0057360E"/>
    <w:rsid w:val="00573A70"/>
    <w:rsid w:val="00574529"/>
    <w:rsid w:val="00576634"/>
    <w:rsid w:val="00585804"/>
    <w:rsid w:val="00585990"/>
    <w:rsid w:val="00587642"/>
    <w:rsid w:val="00590410"/>
    <w:rsid w:val="00594607"/>
    <w:rsid w:val="005A64FF"/>
    <w:rsid w:val="005C0238"/>
    <w:rsid w:val="005C03AB"/>
    <w:rsid w:val="005D2C89"/>
    <w:rsid w:val="005D6A03"/>
    <w:rsid w:val="005F4C27"/>
    <w:rsid w:val="005F634E"/>
    <w:rsid w:val="006072DD"/>
    <w:rsid w:val="00610627"/>
    <w:rsid w:val="00616390"/>
    <w:rsid w:val="006202BB"/>
    <w:rsid w:val="006265A2"/>
    <w:rsid w:val="0062705D"/>
    <w:rsid w:val="00635825"/>
    <w:rsid w:val="0063678D"/>
    <w:rsid w:val="006373DC"/>
    <w:rsid w:val="00642BE0"/>
    <w:rsid w:val="00643930"/>
    <w:rsid w:val="00651E2D"/>
    <w:rsid w:val="00670266"/>
    <w:rsid w:val="006852A3"/>
    <w:rsid w:val="00686CB9"/>
    <w:rsid w:val="00690B09"/>
    <w:rsid w:val="006A3188"/>
    <w:rsid w:val="006A4C5C"/>
    <w:rsid w:val="006B030D"/>
    <w:rsid w:val="006B6EB1"/>
    <w:rsid w:val="006B70FB"/>
    <w:rsid w:val="006C3C5E"/>
    <w:rsid w:val="006D1FC2"/>
    <w:rsid w:val="006E0EDD"/>
    <w:rsid w:val="006F2023"/>
    <w:rsid w:val="006F2B47"/>
    <w:rsid w:val="00700F3A"/>
    <w:rsid w:val="00712F02"/>
    <w:rsid w:val="00714AF8"/>
    <w:rsid w:val="0071775F"/>
    <w:rsid w:val="007234D8"/>
    <w:rsid w:val="00731F85"/>
    <w:rsid w:val="00736F2D"/>
    <w:rsid w:val="007423F4"/>
    <w:rsid w:val="007623C2"/>
    <w:rsid w:val="007656B9"/>
    <w:rsid w:val="00771BE8"/>
    <w:rsid w:val="00774D54"/>
    <w:rsid w:val="00777A3E"/>
    <w:rsid w:val="00782888"/>
    <w:rsid w:val="00787FCC"/>
    <w:rsid w:val="00795420"/>
    <w:rsid w:val="007956D2"/>
    <w:rsid w:val="007A4EED"/>
    <w:rsid w:val="007A7512"/>
    <w:rsid w:val="007A77BD"/>
    <w:rsid w:val="007B295F"/>
    <w:rsid w:val="007E40DF"/>
    <w:rsid w:val="007E415F"/>
    <w:rsid w:val="007F3C15"/>
    <w:rsid w:val="007F4180"/>
    <w:rsid w:val="007F5E89"/>
    <w:rsid w:val="007F6331"/>
    <w:rsid w:val="008016DA"/>
    <w:rsid w:val="00806F9A"/>
    <w:rsid w:val="00807E80"/>
    <w:rsid w:val="00816553"/>
    <w:rsid w:val="00817DED"/>
    <w:rsid w:val="00820673"/>
    <w:rsid w:val="00825C23"/>
    <w:rsid w:val="00825EB9"/>
    <w:rsid w:val="0085023A"/>
    <w:rsid w:val="008667AB"/>
    <w:rsid w:val="00871E28"/>
    <w:rsid w:val="00880CE9"/>
    <w:rsid w:val="00885037"/>
    <w:rsid w:val="00890626"/>
    <w:rsid w:val="0089371A"/>
    <w:rsid w:val="008A3490"/>
    <w:rsid w:val="008B7275"/>
    <w:rsid w:val="008C542E"/>
    <w:rsid w:val="008D634B"/>
    <w:rsid w:val="008E430E"/>
    <w:rsid w:val="00901752"/>
    <w:rsid w:val="009049F3"/>
    <w:rsid w:val="00912C5F"/>
    <w:rsid w:val="0092030A"/>
    <w:rsid w:val="009230EC"/>
    <w:rsid w:val="00935D90"/>
    <w:rsid w:val="0094616F"/>
    <w:rsid w:val="00952F5D"/>
    <w:rsid w:val="009644D0"/>
    <w:rsid w:val="00970B3F"/>
    <w:rsid w:val="009827AE"/>
    <w:rsid w:val="00984CEF"/>
    <w:rsid w:val="00990BD2"/>
    <w:rsid w:val="00995B7C"/>
    <w:rsid w:val="009B05ED"/>
    <w:rsid w:val="009B1E23"/>
    <w:rsid w:val="009C181F"/>
    <w:rsid w:val="009C3364"/>
    <w:rsid w:val="009C47B2"/>
    <w:rsid w:val="009D19B2"/>
    <w:rsid w:val="009D2D3A"/>
    <w:rsid w:val="009D36A2"/>
    <w:rsid w:val="009D6F21"/>
    <w:rsid w:val="009D746B"/>
    <w:rsid w:val="009E5C28"/>
    <w:rsid w:val="009F27ED"/>
    <w:rsid w:val="009F3C29"/>
    <w:rsid w:val="009F40CF"/>
    <w:rsid w:val="00A02387"/>
    <w:rsid w:val="00A10CE5"/>
    <w:rsid w:val="00A17269"/>
    <w:rsid w:val="00A25A11"/>
    <w:rsid w:val="00A46ED2"/>
    <w:rsid w:val="00A56237"/>
    <w:rsid w:val="00A569B7"/>
    <w:rsid w:val="00A84590"/>
    <w:rsid w:val="00AA11E4"/>
    <w:rsid w:val="00AA3B82"/>
    <w:rsid w:val="00AB1596"/>
    <w:rsid w:val="00AB167F"/>
    <w:rsid w:val="00AC1834"/>
    <w:rsid w:val="00AC1F84"/>
    <w:rsid w:val="00AC2134"/>
    <w:rsid w:val="00AC3C1F"/>
    <w:rsid w:val="00AC7288"/>
    <w:rsid w:val="00AE72D5"/>
    <w:rsid w:val="00AF17B5"/>
    <w:rsid w:val="00AF1DFA"/>
    <w:rsid w:val="00AF7CE4"/>
    <w:rsid w:val="00B016A2"/>
    <w:rsid w:val="00B2160F"/>
    <w:rsid w:val="00B313FC"/>
    <w:rsid w:val="00B31BC7"/>
    <w:rsid w:val="00B31F1F"/>
    <w:rsid w:val="00B34EAF"/>
    <w:rsid w:val="00B401CF"/>
    <w:rsid w:val="00B53EB2"/>
    <w:rsid w:val="00B57D39"/>
    <w:rsid w:val="00B60082"/>
    <w:rsid w:val="00B635B4"/>
    <w:rsid w:val="00B7344D"/>
    <w:rsid w:val="00B75C4E"/>
    <w:rsid w:val="00B87A76"/>
    <w:rsid w:val="00B87ED8"/>
    <w:rsid w:val="00BA52C6"/>
    <w:rsid w:val="00BA63FB"/>
    <w:rsid w:val="00BA6AFB"/>
    <w:rsid w:val="00BA7E4D"/>
    <w:rsid w:val="00BB30E2"/>
    <w:rsid w:val="00BB3393"/>
    <w:rsid w:val="00BB799F"/>
    <w:rsid w:val="00BC6CEF"/>
    <w:rsid w:val="00BD3311"/>
    <w:rsid w:val="00BF4B07"/>
    <w:rsid w:val="00BF5370"/>
    <w:rsid w:val="00C07E2E"/>
    <w:rsid w:val="00C14DB4"/>
    <w:rsid w:val="00C340BB"/>
    <w:rsid w:val="00C34177"/>
    <w:rsid w:val="00C356A1"/>
    <w:rsid w:val="00C41981"/>
    <w:rsid w:val="00C44DEB"/>
    <w:rsid w:val="00C549AB"/>
    <w:rsid w:val="00C62925"/>
    <w:rsid w:val="00C64666"/>
    <w:rsid w:val="00C65DF2"/>
    <w:rsid w:val="00C76B9E"/>
    <w:rsid w:val="00C77C75"/>
    <w:rsid w:val="00C80C7E"/>
    <w:rsid w:val="00C81B75"/>
    <w:rsid w:val="00C82ED2"/>
    <w:rsid w:val="00C924D9"/>
    <w:rsid w:val="00C949BD"/>
    <w:rsid w:val="00CC11EB"/>
    <w:rsid w:val="00CC2C6C"/>
    <w:rsid w:val="00CC739D"/>
    <w:rsid w:val="00CD7303"/>
    <w:rsid w:val="00CE268C"/>
    <w:rsid w:val="00CF371B"/>
    <w:rsid w:val="00CF4E4B"/>
    <w:rsid w:val="00D04CC8"/>
    <w:rsid w:val="00D25904"/>
    <w:rsid w:val="00D26332"/>
    <w:rsid w:val="00D334C8"/>
    <w:rsid w:val="00D33FE7"/>
    <w:rsid w:val="00D5136C"/>
    <w:rsid w:val="00D55BA4"/>
    <w:rsid w:val="00D5776E"/>
    <w:rsid w:val="00D6210B"/>
    <w:rsid w:val="00D651B0"/>
    <w:rsid w:val="00D711EB"/>
    <w:rsid w:val="00D72F1A"/>
    <w:rsid w:val="00D75CDE"/>
    <w:rsid w:val="00D76E70"/>
    <w:rsid w:val="00D76FA6"/>
    <w:rsid w:val="00D800A1"/>
    <w:rsid w:val="00D81C8A"/>
    <w:rsid w:val="00D968E2"/>
    <w:rsid w:val="00DA6BE5"/>
    <w:rsid w:val="00DA7970"/>
    <w:rsid w:val="00DB2015"/>
    <w:rsid w:val="00DC4DC9"/>
    <w:rsid w:val="00DD2DFE"/>
    <w:rsid w:val="00DE41B4"/>
    <w:rsid w:val="00DE5A85"/>
    <w:rsid w:val="00DE6D1E"/>
    <w:rsid w:val="00E11C2C"/>
    <w:rsid w:val="00E219BA"/>
    <w:rsid w:val="00E27C00"/>
    <w:rsid w:val="00E43DC5"/>
    <w:rsid w:val="00E538CA"/>
    <w:rsid w:val="00E56B6D"/>
    <w:rsid w:val="00E6414D"/>
    <w:rsid w:val="00E653C3"/>
    <w:rsid w:val="00E742C3"/>
    <w:rsid w:val="00E766FE"/>
    <w:rsid w:val="00E76EE6"/>
    <w:rsid w:val="00E82F54"/>
    <w:rsid w:val="00E84579"/>
    <w:rsid w:val="00E95053"/>
    <w:rsid w:val="00E9571B"/>
    <w:rsid w:val="00EA16E3"/>
    <w:rsid w:val="00EA409E"/>
    <w:rsid w:val="00EB139E"/>
    <w:rsid w:val="00EB6442"/>
    <w:rsid w:val="00EB7E90"/>
    <w:rsid w:val="00ED7AF7"/>
    <w:rsid w:val="00EE3A8A"/>
    <w:rsid w:val="00EF1F74"/>
    <w:rsid w:val="00EF776B"/>
    <w:rsid w:val="00F1156E"/>
    <w:rsid w:val="00F14054"/>
    <w:rsid w:val="00F140F2"/>
    <w:rsid w:val="00F158DD"/>
    <w:rsid w:val="00F25ED9"/>
    <w:rsid w:val="00F32114"/>
    <w:rsid w:val="00F33C8E"/>
    <w:rsid w:val="00F400D5"/>
    <w:rsid w:val="00F42E1F"/>
    <w:rsid w:val="00F43A76"/>
    <w:rsid w:val="00F44A33"/>
    <w:rsid w:val="00F46E25"/>
    <w:rsid w:val="00F52D1F"/>
    <w:rsid w:val="00F6207E"/>
    <w:rsid w:val="00F71B7C"/>
    <w:rsid w:val="00F7663B"/>
    <w:rsid w:val="00F807F3"/>
    <w:rsid w:val="00F81F05"/>
    <w:rsid w:val="00F92AC0"/>
    <w:rsid w:val="00F94B48"/>
    <w:rsid w:val="00F977C6"/>
    <w:rsid w:val="00FA0A15"/>
    <w:rsid w:val="00FA6D0B"/>
    <w:rsid w:val="00FD1F22"/>
    <w:rsid w:val="00FD3C84"/>
    <w:rsid w:val="00FE5CC8"/>
    <w:rsid w:val="00FF0F7F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7C"/>
  </w:style>
  <w:style w:type="paragraph" w:styleId="1">
    <w:name w:val="heading 1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15757C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rsid w:val="0015757C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0">
    <w:name w:val="Body Text Indent 2"/>
    <w:basedOn w:val="a"/>
    <w:semiHidden/>
    <w:rsid w:val="0015757C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sid w:val="0015757C"/>
    <w:rPr>
      <w:sz w:val="28"/>
    </w:rPr>
  </w:style>
  <w:style w:type="paragraph" w:styleId="a5">
    <w:name w:val="header"/>
    <w:basedOn w:val="a"/>
    <w:link w:val="a6"/>
    <w:uiPriority w:val="99"/>
    <w:rsid w:val="0015757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5757C"/>
  </w:style>
  <w:style w:type="paragraph" w:styleId="21">
    <w:name w:val="Body Text 2"/>
    <w:basedOn w:val="a"/>
    <w:semiHidden/>
    <w:rsid w:val="0015757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paragraph" w:customStyle="1" w:styleId="210">
    <w:name w:val="Основной текст 21"/>
    <w:basedOn w:val="a"/>
    <w:rsid w:val="0015757C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0">
    <w:name w:val="Цитата1"/>
    <w:basedOn w:val="a"/>
    <w:rsid w:val="0015757C"/>
    <w:pPr>
      <w:overflowPunct w:val="0"/>
      <w:autoSpaceDE w:val="0"/>
      <w:autoSpaceDN w:val="0"/>
      <w:adjustRightInd w:val="0"/>
      <w:ind w:left="993" w:right="850"/>
      <w:jc w:val="center"/>
      <w:textAlignment w:val="baseline"/>
    </w:pPr>
    <w:rPr>
      <w:b/>
      <w:szCs w:val="20"/>
    </w:rPr>
  </w:style>
  <w:style w:type="paragraph" w:styleId="a8">
    <w:name w:val="Normal (Web)"/>
    <w:basedOn w:val="a"/>
    <w:semiHidden/>
    <w:rsid w:val="0015757C"/>
    <w:rPr>
      <w:rFonts w:ascii="Verdana" w:hAnsi="Verdana"/>
      <w:sz w:val="20"/>
      <w:szCs w:val="20"/>
    </w:rPr>
  </w:style>
  <w:style w:type="character" w:styleId="a9">
    <w:name w:val="Hyperlink"/>
    <w:basedOn w:val="a0"/>
    <w:semiHidden/>
    <w:rsid w:val="0015757C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31">
    <w:name w:val="Body Text Indent 3"/>
    <w:basedOn w:val="a"/>
    <w:semiHidden/>
    <w:rsid w:val="0015757C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C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C1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E219BA"/>
    <w:rPr>
      <w:sz w:val="24"/>
      <w:szCs w:val="24"/>
    </w:rPr>
  </w:style>
  <w:style w:type="paragraph" w:customStyle="1" w:styleId="22">
    <w:name w:val="Основной текст 22"/>
    <w:basedOn w:val="a"/>
    <w:rsid w:val="00C949BD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8667A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621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210B"/>
    <w:rPr>
      <w:sz w:val="24"/>
      <w:szCs w:val="24"/>
    </w:rPr>
  </w:style>
  <w:style w:type="paragraph" w:customStyle="1" w:styleId="23">
    <w:name w:val="Основной текст 23"/>
    <w:basedOn w:val="a"/>
    <w:rsid w:val="00071822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825C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825C2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25C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y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5C95-3AE4-4F38-9427-0D86BE34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94</TotalTime>
  <Pages>10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15994</CharactersWithSpaces>
  <SharedDoc>false</SharedDoc>
  <HLinks>
    <vt:vector size="12" baseType="variant">
      <vt:variant>
        <vt:i4>4784251</vt:i4>
      </vt:variant>
      <vt:variant>
        <vt:i4>3</vt:i4>
      </vt:variant>
      <vt:variant>
        <vt:i4>0</vt:i4>
      </vt:variant>
      <vt:variant>
        <vt:i4>5</vt:i4>
      </vt:variant>
      <vt:variant>
        <vt:lpwstr>mailto:kovalenkons50@gmail.ru</vt:lpwstr>
      </vt:variant>
      <vt:variant>
        <vt:lpwstr/>
      </vt:variant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http://www.bryansk.izbirkom.ru/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Kadry32</cp:lastModifiedBy>
  <cp:revision>12</cp:revision>
  <cp:lastPrinted>2020-02-06T14:28:00Z</cp:lastPrinted>
  <dcterms:created xsi:type="dcterms:W3CDTF">2020-02-05T11:13:00Z</dcterms:created>
  <dcterms:modified xsi:type="dcterms:W3CDTF">2020-02-11T13:22:00Z</dcterms:modified>
</cp:coreProperties>
</file>