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B2" w:rsidRPr="00101146" w:rsidRDefault="006464B2" w:rsidP="00101146">
      <w:pPr>
        <w:spacing w:after="0" w:line="240" w:lineRule="auto"/>
        <w:ind w:left="-567"/>
        <w:rPr>
          <w:b/>
          <w:sz w:val="28"/>
          <w:szCs w:val="28"/>
        </w:rPr>
      </w:pPr>
      <w:r w:rsidRPr="00101146">
        <w:rPr>
          <w:b/>
          <w:sz w:val="28"/>
          <w:szCs w:val="28"/>
        </w:rPr>
        <w:t>Нифагина Н. Н. (г. Брянск</w:t>
      </w:r>
      <w:r>
        <w:rPr>
          <w:b/>
          <w:sz w:val="28"/>
          <w:szCs w:val="28"/>
        </w:rPr>
        <w:t>, РФ</w:t>
      </w:r>
      <w:r w:rsidRPr="00101146">
        <w:rPr>
          <w:b/>
          <w:sz w:val="28"/>
          <w:szCs w:val="28"/>
        </w:rPr>
        <w:t>)</w:t>
      </w:r>
    </w:p>
    <w:p w:rsidR="006464B2" w:rsidRDefault="006464B2" w:rsidP="00101146">
      <w:pPr>
        <w:spacing w:after="0" w:line="240" w:lineRule="auto"/>
        <w:ind w:left="-567"/>
        <w:rPr>
          <w:sz w:val="28"/>
          <w:szCs w:val="28"/>
        </w:rPr>
      </w:pPr>
    </w:p>
    <w:p w:rsidR="006464B2" w:rsidRPr="008A4864" w:rsidRDefault="006464B2" w:rsidP="00101146">
      <w:pPr>
        <w:spacing w:after="0" w:line="240" w:lineRule="auto"/>
        <w:jc w:val="center"/>
        <w:rPr>
          <w:b/>
          <w:sz w:val="28"/>
          <w:szCs w:val="28"/>
        </w:rPr>
      </w:pPr>
      <w:r w:rsidRPr="008A4864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 К. </w:t>
      </w:r>
      <w:r w:rsidRPr="008A486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ОЛСТОЙ </w:t>
      </w:r>
      <w:r w:rsidRPr="008A4864">
        <w:rPr>
          <w:b/>
          <w:sz w:val="28"/>
          <w:szCs w:val="28"/>
        </w:rPr>
        <w:t>И ВЕЙМАР</w:t>
      </w:r>
    </w:p>
    <w:p w:rsidR="006464B2" w:rsidRDefault="006464B2" w:rsidP="0010114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101146">
        <w:rPr>
          <w:b/>
          <w:i/>
          <w:sz w:val="28"/>
          <w:szCs w:val="28"/>
        </w:rPr>
        <w:t>Аннотация:</w:t>
      </w:r>
      <w:r>
        <w:rPr>
          <w:sz w:val="28"/>
          <w:szCs w:val="28"/>
        </w:rPr>
        <w:t xml:space="preserve"> В работе освещено пребывание А. К. Толстого в Веймаре в детском возрасте и в 1860-е годы во время постановки его трагедии «Смерть Иоанна Грозного», знакомство с Каролиной Павловой, переводчицей его произведений н</w:t>
      </w:r>
      <w:bookmarkStart w:id="0" w:name="_GoBack"/>
      <w:bookmarkEnd w:id="0"/>
      <w:r>
        <w:rPr>
          <w:sz w:val="28"/>
          <w:szCs w:val="28"/>
        </w:rPr>
        <w:t>а немецкий язык, с философом и писательницей Каролиной Сайн-Витгенштейн, с великим герцогом и его женой Марией Павловной.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101146">
        <w:rPr>
          <w:b/>
          <w:i/>
          <w:sz w:val="28"/>
          <w:szCs w:val="28"/>
        </w:rPr>
        <w:t>Ключевые слова</w:t>
      </w:r>
      <w:r w:rsidRPr="001011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Великий герцог, А. А. Перовский, Каролина Павлова, трагедия «Смерть Иоанна Грозного» на веймарской сцене, переводы А. К. Толстого.</w:t>
      </w:r>
    </w:p>
    <w:p w:rsidR="006464B2" w:rsidRPr="00DC0841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Веймар б</w:t>
      </w:r>
      <w:r w:rsidRPr="004E3C77">
        <w:rPr>
          <w:sz w:val="28"/>
          <w:szCs w:val="28"/>
        </w:rPr>
        <w:t xml:space="preserve">олее других мест в Германии </w:t>
      </w:r>
      <w:r>
        <w:rPr>
          <w:sz w:val="28"/>
          <w:szCs w:val="28"/>
        </w:rPr>
        <w:t>сыграл свою роль в творчестве А. К. Толстого</w:t>
      </w:r>
      <w:r w:rsidRPr="004E3C77">
        <w:rPr>
          <w:sz w:val="28"/>
          <w:szCs w:val="28"/>
        </w:rPr>
        <w:t>. Старинный город, основанный в 975 году</w:t>
      </w:r>
      <w:r>
        <w:rPr>
          <w:sz w:val="28"/>
          <w:szCs w:val="28"/>
        </w:rPr>
        <w:t xml:space="preserve">, с </w:t>
      </w:r>
      <w:r w:rsidRPr="004E3C77">
        <w:rPr>
          <w:sz w:val="28"/>
          <w:szCs w:val="28"/>
          <w:lang w:val="en-US"/>
        </w:rPr>
        <w:t>X</w:t>
      </w:r>
      <w:r w:rsidRPr="004E3C77">
        <w:rPr>
          <w:sz w:val="28"/>
          <w:szCs w:val="28"/>
        </w:rPr>
        <w:t xml:space="preserve"> века находился во владении Графов Орламюнде и с 1573 года стал столицей Герцогства</w:t>
      </w:r>
      <w:r w:rsidRPr="00793EFE">
        <w:rPr>
          <w:sz w:val="28"/>
          <w:szCs w:val="28"/>
        </w:rPr>
        <w:t>. Долгие годы Веймар являлся центром просвещения. Его название известно каждому немцу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>С Веймаром связано невероятное количество великих имен, определивших развитие немецкой и европейской духовности. Это: писатель Иоганн Вольфганг Гёте (1749–1832), философ и критик Иоганн Готфрид Гердер (1744–1803) и, наконец, поэт и драматург Иоганн Фридрих Шиллер (1759–1805). Здесь бывали Фридрих Вильгельм Ницше (1844–1900), Иоганн Себастьян Бах (1685–1750) и Ференц Лист (1811–1886).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Особенное значение для страны имело царствование первого Великого Герцога и Андреевского кавалера Карла Августа </w:t>
      </w:r>
      <w:r>
        <w:rPr>
          <w:sz w:val="28"/>
          <w:szCs w:val="28"/>
          <w:lang w:val="en-US"/>
        </w:rPr>
        <w:t>I</w:t>
      </w:r>
      <w:r w:rsidRPr="0028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Иоганна фон Саксен-Веймар и Эйзенах (1757–1828). В 1816 году Карл Август даровал своему государству либеральную конституцию, первую в немецких государствах. Унаследованная Великим герцогом любовь к литературе и искусству была известна всей Европе. Монарх поднял Веймарский театр на значительную высоту, основал в столице Великого герцогства г. Веймар школу изящных искусств, содействовал процветанию Йенского университета. Другой просвещенный монарх, великий герцог Карл Александр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Иоганн фон Саксен-Веймар и Эйзенах вступил на престол с 1853 года и царствовал более 47 лет (1818–1901).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сыграли громадную роль в развитии просвещения и духовности в г. Веймар. А. К. Толстой был в Веймаре еще в раннем возрасте. Весной 1827 г. дядя Толстого А. А. Перовский (1787–1836), отправляясь в трехмесячный отпуск в Германию, берет в это путешествие сестру и племянника, для которого это была первая поездка за границу. Позднее, в письме к де Губернатису Толстой вспоминал: «…Мать и дядя взяли меня с собою в Германию. Во время нашего пребывания в Веймаре дядя повел меня к Гёте, к которому я инстинктивно был проникнут глубочайшим уважением, ибо слышал, как о нём говорили все окружающие. От этого посещения в памяти моей остались величественные черты лица Гёте и то, что я сидел у него на коленях»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12, с. 545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>. Гёте подарил мальчику кусок мамонтового клыка с собственноручным нацарапанным на нём изображением фрегата.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Перовский, хорошо знавший эту страну, показывал достопримечательности немецких городов, возобновлял старые знакомства, представлял сестру и племянника высокопоставленным лицам и знаменитостям. Так, в «Веймаре он представил Толстого будущему великому герцогу Карлу Александру, с которым Толстой потом играл в дворцовом парке»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9, с. 22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3D135B">
        <w:rPr>
          <w:sz w:val="28"/>
          <w:szCs w:val="28"/>
        </w:rPr>
        <w:t>Веймар произвел глубокое впечатление на ребенка</w:t>
      </w:r>
      <w:r>
        <w:rPr>
          <w:sz w:val="28"/>
          <w:szCs w:val="28"/>
        </w:rPr>
        <w:t xml:space="preserve">, и в письме к жене, вспоминая свое детское пребывание в Веймаре, Толстой в 1867 г. пишет: «…мне взяли гувернера, которого звали Науверк, и он со мной гулял в Веймарском парке с Кáро, и он не позволял мне давать Кáро нести палку — он говорил, что это не годится в парке герцога. И он мне объяснял историю Фауста </w:t>
      </w:r>
      <w:r w:rsidRPr="003D135B">
        <w:rPr>
          <w:sz w:val="28"/>
          <w:szCs w:val="28"/>
        </w:rPr>
        <w:t>&lt;</w:t>
      </w:r>
      <w:r>
        <w:rPr>
          <w:sz w:val="28"/>
          <w:szCs w:val="28"/>
        </w:rPr>
        <w:t>…</w:t>
      </w:r>
      <w:r w:rsidRPr="003D135B">
        <w:rPr>
          <w:sz w:val="28"/>
          <w:szCs w:val="28"/>
        </w:rPr>
        <w:t>&gt;</w:t>
      </w:r>
      <w:r>
        <w:rPr>
          <w:sz w:val="28"/>
          <w:szCs w:val="28"/>
        </w:rPr>
        <w:t xml:space="preserve">. И раз как-то моя мать попросила его зайти за мной к Горздорфам; он отвечал, что он взялся смотреть за моим сердцем, а не за моим телом. И он нагрубил — и его отослали»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12, с. 134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1860-х годов в Дрездене Толстой знакомится с Каролиной Яниш (1807–1893), в замужестве Павловой и они обмениваются шутливыми посланиями. Особенно преуспевал в этом Толстой, который был мастер юмористических и сатирических стихотворений. Русская поэтесса, переводчица, дочь профессора Карла Яниша и ученица Баратынского, Каролина могла с равным успехом делать переводы с иностранных языков на русский и переводить любого русского поэта на европейские языки.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1833 году в Германии вышла её первая книга стихов и переводов на немецкий язык произведений Пушкина, Языкова, Боратынского, а также русских песен. Переводы Каролины даже обратили на себя внимание Оноре де Бальзака. «Когда знаменитый немецкий ученый и путешественник Александр Гумбольт показал самому Гёте рукопись его стихотворений в переводах Каролины, великий поэт одобрил их и прислал переводчице весьма лестное письмо»</w:t>
      </w:r>
      <w:r w:rsidRPr="00FA5BEE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1, с. 221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1837 году Каролина вышла замуж за Николая Филипповича Павлова (1803–1864), довольно популярного литератора. Муж-картежник промотал состояние жены, и в 1853 году их брак распался. Однако их литературный салон в конце 1830-х — начале 1840-х годов был самым многолюдным в Москве. Здесь бывали Белинский, Гоголь, Лермонтов, Герцен, Тургенев. Дружила Каролина и с Боратынским. Именно в доме Павловых провел Лермонтов свой последний вечер в Москве в июле 1840 года.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Расставшись с мужем, Каролина уехала в Петербург, а оттуда — в Дерпт и, наконец, поселилась навсегда в Дрездене.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Переводы Каролины Павловой понравились А. К. Толстому. Вскоре она переложила на немецкий его баллады, стихи, поэму «Дон Жуан». Желая помочь переводчице материально, Толстой решил отказаться от права собственности на перевод.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 касается перевода </w:t>
      </w:r>
      <w:r w:rsidRPr="006C6318">
        <w:rPr>
          <w:sz w:val="28"/>
          <w:szCs w:val="28"/>
        </w:rPr>
        <w:t>“</w:t>
      </w:r>
      <w:r>
        <w:rPr>
          <w:sz w:val="28"/>
          <w:szCs w:val="28"/>
        </w:rPr>
        <w:t>Дон Жуан</w:t>
      </w:r>
      <w:r w:rsidRPr="006C6318">
        <w:rPr>
          <w:sz w:val="28"/>
          <w:szCs w:val="28"/>
        </w:rPr>
        <w:t>”</w:t>
      </w:r>
      <w:r>
        <w:rPr>
          <w:sz w:val="28"/>
          <w:szCs w:val="28"/>
        </w:rPr>
        <w:t xml:space="preserve">, — пишет он, — то я всегда смотрел на него не иначе, как на Ваше произведение и, </w:t>
      </w:r>
      <w:r w:rsidRPr="00FA5BEE">
        <w:rPr>
          <w:i/>
          <w:sz w:val="28"/>
          <w:szCs w:val="28"/>
        </w:rPr>
        <w:t>следовательно, как на Вашу собственность»</w:t>
      </w:r>
      <w:r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5, с. 170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64B2" w:rsidRPr="00FF47EF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просьбе поэта она продолжает заниматься переводами его произведений на немецкий язык, мастерство ее приводит Толстого в восторг. «Я никогда не встречал, ни в настоящем, ни в прошлом, </w:t>
      </w:r>
      <w:r w:rsidRPr="00FF47EF">
        <w:rPr>
          <w:i/>
          <w:sz w:val="28"/>
          <w:szCs w:val="28"/>
        </w:rPr>
        <w:t>такого переводчика</w:t>
      </w:r>
      <w:r>
        <w:rPr>
          <w:sz w:val="28"/>
          <w:szCs w:val="28"/>
        </w:rPr>
        <w:t xml:space="preserve">, </w:t>
      </w:r>
      <w:r w:rsidRPr="00FF47EF">
        <w:rPr>
          <w:sz w:val="28"/>
          <w:szCs w:val="28"/>
        </w:rPr>
        <w:t>как Вы</w:t>
      </w:r>
      <w:r>
        <w:rPr>
          <w:sz w:val="28"/>
          <w:szCs w:val="28"/>
        </w:rPr>
        <w:t>. Вы не переводите — Вы творите во второй раз и часто превосходите подлинник»</w:t>
      </w:r>
      <w:r w:rsidRPr="00FF47EF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5, с. 171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Болеслав Маркевич (1822–1884) после прочтения «Дон Жуана» пишет Толстому: «Надеюсь, дорогой Толстой, что Вы на меня не сердитесь за откровенность моих замечаний. Эта откровенность должна указать вам на уважение, с которым я отношусь к Вашему произведению. </w:t>
      </w:r>
      <w:r w:rsidRPr="00FF47EF">
        <w:rPr>
          <w:sz w:val="28"/>
        </w:rPr>
        <w:t>&lt;</w:t>
      </w:r>
      <w:r>
        <w:rPr>
          <w:sz w:val="28"/>
        </w:rPr>
        <w:t>…</w:t>
      </w:r>
      <w:r w:rsidRPr="00FF47EF">
        <w:rPr>
          <w:sz w:val="28"/>
        </w:rPr>
        <w:t>&gt;</w:t>
      </w:r>
      <w:r>
        <w:rPr>
          <w:sz w:val="28"/>
        </w:rPr>
        <w:t xml:space="preserve"> Я удивляюсь, что г-жа Павлова не сделала Вам критических замечаний, гораздо более полезных, когда творение еще в зачатке, чем когда оно окончено»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E34B1B">
        <w:rPr>
          <w:sz w:val="28"/>
          <w:szCs w:val="28"/>
        </w:rPr>
        <w:t>]</w:t>
      </w:r>
      <w:r>
        <w:rPr>
          <w:sz w:val="28"/>
        </w:rPr>
        <w:t xml:space="preserve">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Летом 1867 года Павлова приехала к Толстым в Пустыньку, где переводила трагедию «Смерть Иоанна Грозного». Блестящий перевод сыграл свою роль в успехе трагедии на Веймарской сцене.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В январе 1868 года</w:t>
      </w:r>
      <w:r w:rsidRPr="00283D60">
        <w:rPr>
          <w:sz w:val="28"/>
        </w:rPr>
        <w:t xml:space="preserve"> </w:t>
      </w:r>
      <w:r>
        <w:rPr>
          <w:sz w:val="28"/>
        </w:rPr>
        <w:t>его приглашают в Веймар, где Толстой с волнением принимает участие в репетициях его трагедии. В  письмах к жене он подробно описывает это время: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«Девять часов утра, и я должен быть в 10 на репетиции. Репетируют утром и вечером, и в день представления, 30 нового стиля будет последняя репетиция утром»</w:t>
      </w:r>
      <w:r w:rsidRPr="004D27FB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11, с. 223</w:t>
      </w:r>
      <w:r w:rsidRPr="00E34B1B">
        <w:rPr>
          <w:sz w:val="28"/>
          <w:szCs w:val="28"/>
        </w:rPr>
        <w:t>]</w:t>
      </w:r>
      <w:r>
        <w:rPr>
          <w:sz w:val="28"/>
        </w:rPr>
        <w:t xml:space="preserve">. Утром перед представлением Толстой снова в театре и снова сообщает Софье Андреевне: «Сегодня была генеральная репетиция, но еще без костюмов. Приехал из Дрездена Фиркс, чтобы смотреть сегодня вечером представление и о нем печатать статью…»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11, с. 225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На следующий день, после представления, Толстой писал жене: «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 огромный успех </w:t>
      </w:r>
      <w:r w:rsidRPr="00D667D0">
        <w:rPr>
          <w:sz w:val="28"/>
        </w:rPr>
        <w:t>“</w:t>
      </w:r>
      <w:r>
        <w:rPr>
          <w:sz w:val="28"/>
        </w:rPr>
        <w:t>Ивана</w:t>
      </w:r>
      <w:r w:rsidRPr="00D667D0">
        <w:rPr>
          <w:sz w:val="28"/>
        </w:rPr>
        <w:t>”</w:t>
      </w:r>
      <w:r>
        <w:rPr>
          <w:sz w:val="28"/>
        </w:rPr>
        <w:t xml:space="preserve">. Публика, двор, актеры, все были в восторге, со всех сторон меня поздравляют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. Великий герцог пригласил меня ужинать. Сегодня утром он пришел ко мне в гостиницу; меня сравнивают с Шекспиром и Гёте, — одним словом фурор. А со всем этим, я очень недоволен представлением; я этого не говорю, но у меня тяжелое чувство, которое продолжается со вчерашнего дня»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4, с. 100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Известный издатель и друг Толстого Б. Маркевич писал Алексею Константиновичу, что «…успех "Иоанна" и принятие его на всех сценах в Германии указывает на факт, доселе мне неизвестный, а именно на то, что Германия и те, кто ею правят, несравненно просвещеннее наших  диктаторов. Оно кажется невероятным, но, тем не менее, это так!»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Pr="007D5983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</w:rPr>
        <w:t>По просьбе Б. Маркевича Толстой описал, как проходило представление в Веймаре и то, что в частности успехом трагедии он обязан и Ф. Листу, которому он «три года назад прочел в Риме первый акт, в переводе г-жи Павловой, напечатанном в «</w:t>
      </w:r>
      <w:r>
        <w:rPr>
          <w:sz w:val="28"/>
          <w:lang w:val="en-US"/>
        </w:rPr>
        <w:t>Russische</w:t>
      </w:r>
      <w:r w:rsidRPr="00C31E02">
        <w:rPr>
          <w:sz w:val="28"/>
        </w:rPr>
        <w:t xml:space="preserve"> </w:t>
      </w:r>
      <w:r>
        <w:rPr>
          <w:sz w:val="28"/>
          <w:lang w:val="en-US"/>
        </w:rPr>
        <w:t>Revue</w:t>
      </w:r>
      <w:r>
        <w:rPr>
          <w:sz w:val="28"/>
        </w:rPr>
        <w:t>» покойного Вольфзона, и остался им так доволен, что рекомендовал его великому герцогу Веймарскому. Великий герцог чрез Листа предложил мне поставить трагедию на его театр, и я принял предложение с благодарностью»</w:t>
      </w:r>
      <w:r w:rsidRPr="00C31E02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10, с. 616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Второго февраля, испытывая «внутреннюю потребность», Толстой пишет Ф. Листу (1811–1886), что ему «принесла счастье царящая в Веймаре духовная атмосфера, которая исходит от Вас.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 я прежде всего Вам обязан принятием на веймарскую сцену моей трагедии </w:t>
      </w:r>
      <w:r w:rsidRPr="00D667D0">
        <w:rPr>
          <w:sz w:val="28"/>
        </w:rPr>
        <w:t>“</w:t>
      </w:r>
      <w:r>
        <w:rPr>
          <w:sz w:val="28"/>
        </w:rPr>
        <w:t>Смерть Иоанна</w:t>
      </w:r>
      <w:r w:rsidRPr="00D667D0">
        <w:rPr>
          <w:sz w:val="28"/>
        </w:rPr>
        <w:t>”</w:t>
      </w:r>
      <w:r>
        <w:rPr>
          <w:sz w:val="28"/>
        </w:rPr>
        <w:t xml:space="preserve">, но мне также приятно думать, что той магнетической силе, которой Вы подкрепили Вашу рекомендацию, я обязан действительно неожиданным успехом этой пьесы при первом ее представлении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. Меня несколько раз вызывали и оказали мне прием, который я не могу назвать иначе, как триумфом»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12, с. 406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 Гончаров, в частности, считал что немцы недооценили трагедию и в письме к П. Г. Ганзену в 1878 году писал: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есть много дурных переводов с русского на другие языки, то зато есть один образцовый перевод драмы Толстого </w:t>
      </w:r>
      <w:r w:rsidRPr="0025540F">
        <w:rPr>
          <w:i/>
          <w:sz w:val="28"/>
          <w:szCs w:val="28"/>
        </w:rPr>
        <w:t>Смерть Иоанна Грозного</w:t>
      </w:r>
      <w:r>
        <w:rPr>
          <w:i/>
          <w:sz w:val="28"/>
          <w:szCs w:val="28"/>
        </w:rPr>
        <w:t xml:space="preserve"> </w:t>
      </w:r>
      <w:r w:rsidRPr="0025540F">
        <w:rPr>
          <w:sz w:val="28"/>
          <w:szCs w:val="28"/>
        </w:rPr>
        <w:t>на</w:t>
      </w:r>
      <w:r>
        <w:rPr>
          <w:sz w:val="28"/>
          <w:szCs w:val="28"/>
        </w:rPr>
        <w:t xml:space="preserve"> немецкий язык </w:t>
      </w:r>
      <w:r w:rsidRPr="00593CFB">
        <w:rPr>
          <w:i/>
          <w:sz w:val="28"/>
          <w:szCs w:val="28"/>
        </w:rPr>
        <w:t>Каролиною Павловою</w:t>
      </w:r>
      <w:r>
        <w:rPr>
          <w:sz w:val="28"/>
          <w:szCs w:val="28"/>
        </w:rPr>
        <w:t>. Она русская немка, т.е. родившаяся от немцев в России, и оба языка — ей родные. Притом она сама — поэт, отлично владеющий стихом.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  <w:szCs w:val="28"/>
        </w:rPr>
        <w:t>Эту драму давали в Веймаре — с успехом, но не с таким, какого заслуживает драма. Это меня удивляет, что немцы не оценили ее: они хорошие критики. Я приписываю это незнакомству их с духом нашего языка, истории, характера народного и т. д. Но и одна колоссальная фигура свирепого деспота Иоанна, так мастерски поставленная, должна бы была поразить иностранцев»</w:t>
      </w:r>
      <w:r w:rsidRPr="006D56C3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3, с. 451</w:t>
      </w:r>
      <w:r w:rsidRPr="00E34B1B">
        <w:rPr>
          <w:sz w:val="28"/>
          <w:szCs w:val="28"/>
        </w:rPr>
        <w:t>]</w:t>
      </w:r>
      <w:r>
        <w:rPr>
          <w:sz w:val="28"/>
        </w:rPr>
        <w:t>. Это было его частное мнение.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Лесков Н. С., давая в театральной хронике статью о постановке в Веймаре «Смерти Иоанна Грозного», отмечает, что «Знаменитый актер тамошнего театра Лефельд, когда ему поручили роль Иоанна, объявил, что никогда в продолжение всей своей карьеры он не встречал лучшей роли, и благодарил в письме Великого герцога за доставленный ему случай сыграть её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. Многие директора театров в различных городах Германии намерены также в 1868 году поставить у себя это замечательное произведение русского писателя»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Pr="007A1AC0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С Ференцем Листом семью Толстых познакомила Каролина Павловна в Риме. Лист часто бывал у них в доме и с удовольствием принимал их у себя. С. П. Хитрово пишет, что эти посещения оставили у неё самые светлые воспоминания:</w:t>
      </w:r>
      <w:r w:rsidRPr="00AB31DB">
        <w:rPr>
          <w:sz w:val="28"/>
          <w:szCs w:val="28"/>
        </w:rPr>
        <w:t xml:space="preserve"> </w:t>
      </w:r>
      <w:r>
        <w:rPr>
          <w:sz w:val="28"/>
          <w:szCs w:val="28"/>
        </w:rPr>
        <w:t>«…Лист хотел нас чем-нибудь угостить, и, подумав немного, сказал: — подождите, я сейчас велю нарвать свежих фиг, а пока светло, сыграю что-нибудь, и сев начал играть фантазию на «Руслан и Людмилу». Софа, Толстой слушали, и мне было видно, как они, все трое, мысленно глубоко слились в этом мире звуков. Эти чудные звуки игры Листа, тишина сада, благоуханье апельсиновых деревьев, так светло, нежно и просто уносили и меня в неведомый для меня край…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Чёрный монах, тихо отворив дверь, поставил на стол серебряное блюдо, на котором зеленой горкой возвышались только что сорванные фиги.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  <w:szCs w:val="28"/>
        </w:rPr>
        <w:t xml:space="preserve">Эти сильные могучие звуки, слабеющие лучи заходящего солнца, свежий пахучий воздух, бледные руки Софы, зелёные, холодные фиги. Благородное, доброе лицо Толстого, седой, строгий профиль Листа — все слилось в яркое впечатление чего-то хорошего и вечного…»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Ф. Лист в Веймаре занимался дирижерской деятельностью. К нему приезжали пианисты со всей Европы. Он давал открытые уроки и не брал за это денег. С 1848 по 1861 год Лист проживал в Веймаре с Каролиной Сайн-Витгенштейн, писательницей на католические темы.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Каролина Витгенштейн, в девичестве Каролина Ивановска, вышла замуж за Николая Петровича Витгенштейна (1812–1864), младшего сына фельдмаршала князя П. Х. Витгенштейна. Каролина Ивановска была сказочно богата, и Николай Петрович женился на её деньгах, поэтому впоследствии в течение долгих лет не давал ей развода. В 1848 </w:t>
      </w:r>
      <w:r w:rsidRPr="00036C96">
        <w:rPr>
          <w:sz w:val="28"/>
        </w:rPr>
        <w:t>году,</w:t>
      </w:r>
      <w:r>
        <w:rPr>
          <w:sz w:val="28"/>
        </w:rPr>
        <w:t xml:space="preserve"> после 12 лет проведенных с мужем в подольских степях, княгиня Витгенштейн переехала в Веймар с дочерью, где и поселилась под покровом великой княгини Марии Павловны, сестры императора Николая </w:t>
      </w:r>
      <w:r>
        <w:rPr>
          <w:sz w:val="28"/>
          <w:lang w:val="en-US"/>
        </w:rPr>
        <w:t>I</w:t>
      </w:r>
      <w:r>
        <w:rPr>
          <w:sz w:val="28"/>
        </w:rPr>
        <w:t xml:space="preserve">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7D5983">
        <w:rPr>
          <w:sz w:val="28"/>
          <w:szCs w:val="28"/>
        </w:rPr>
        <w:t>Граф А.</w:t>
      </w:r>
      <w:r>
        <w:rPr>
          <w:sz w:val="28"/>
          <w:szCs w:val="28"/>
        </w:rPr>
        <w:t> </w:t>
      </w:r>
      <w:r w:rsidRPr="007D5983">
        <w:rPr>
          <w:sz w:val="28"/>
          <w:szCs w:val="28"/>
        </w:rPr>
        <w:t>К.</w:t>
      </w:r>
      <w:r>
        <w:rPr>
          <w:sz w:val="28"/>
          <w:szCs w:val="28"/>
        </w:rPr>
        <w:t> </w:t>
      </w:r>
      <w:r w:rsidRPr="007D5983">
        <w:rPr>
          <w:sz w:val="28"/>
          <w:szCs w:val="28"/>
        </w:rPr>
        <w:t>Толстой высоко ценил и уважал в княгине Витгенштейн ее ум и широкие мысли, и чисто христианские убеждения, она же, со своей стороны, преклонялась перед его литературным творчеством и, восторгаясь им, не щадила его своей тонкой критикой.</w:t>
      </w:r>
    </w:p>
    <w:p w:rsidR="006464B2" w:rsidRPr="007D5983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5983">
        <w:rPr>
          <w:sz w:val="28"/>
          <w:szCs w:val="28"/>
        </w:rPr>
        <w:t>Для вас успех Иоанна есть только введение, или предисловие</w:t>
      </w:r>
      <w:r>
        <w:rPr>
          <w:sz w:val="28"/>
          <w:szCs w:val="28"/>
        </w:rPr>
        <w:t xml:space="preserve">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 w:rsidRPr="007D5983">
        <w:rPr>
          <w:sz w:val="28"/>
          <w:szCs w:val="28"/>
        </w:rPr>
        <w:t>.</w:t>
      </w:r>
    </w:p>
    <w:p w:rsidR="006464B2" w:rsidRPr="007D5983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7D5983">
        <w:rPr>
          <w:sz w:val="28"/>
          <w:szCs w:val="28"/>
        </w:rPr>
        <w:t>Я даже думаю, что вся ваша трилогия будет лишь блестящим прологом для ваших будущих творений</w:t>
      </w:r>
      <w:r>
        <w:rPr>
          <w:sz w:val="28"/>
          <w:szCs w:val="28"/>
        </w:rPr>
        <w:t xml:space="preserve">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 w:rsidRPr="007D5983">
        <w:rPr>
          <w:sz w:val="28"/>
          <w:szCs w:val="28"/>
        </w:rPr>
        <w:t xml:space="preserve">. </w:t>
      </w:r>
    </w:p>
    <w:p w:rsidR="006464B2" w:rsidRPr="007D5983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7D5983">
        <w:rPr>
          <w:sz w:val="28"/>
          <w:szCs w:val="28"/>
        </w:rPr>
        <w:t xml:space="preserve">Будьте уверены, что настоящие знатоки искусства, великого искусства, сумеют признать в вас </w:t>
      </w:r>
      <w:r w:rsidRPr="00910EFF">
        <w:rPr>
          <w:sz w:val="28"/>
          <w:szCs w:val="28"/>
        </w:rPr>
        <w:t>вождя</w:t>
      </w:r>
      <w:r>
        <w:rPr>
          <w:sz w:val="28"/>
          <w:szCs w:val="28"/>
        </w:rPr>
        <w:t>, —</w:t>
      </w:r>
      <w:r w:rsidRPr="007D5983">
        <w:rPr>
          <w:sz w:val="28"/>
          <w:szCs w:val="28"/>
        </w:rPr>
        <w:t xml:space="preserve"> вождя, имя которого считается во всемирной литературе и вр</w:t>
      </w:r>
      <w:r>
        <w:rPr>
          <w:sz w:val="28"/>
          <w:szCs w:val="28"/>
        </w:rPr>
        <w:t>а</w:t>
      </w:r>
      <w:r w:rsidRPr="007D5983">
        <w:rPr>
          <w:sz w:val="28"/>
          <w:szCs w:val="28"/>
        </w:rPr>
        <w:t>стает в память грядущих поколений</w:t>
      </w:r>
      <w:r>
        <w:rPr>
          <w:sz w:val="28"/>
          <w:szCs w:val="28"/>
        </w:rPr>
        <w:t xml:space="preserve">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 w:rsidRPr="007D5983">
        <w:rPr>
          <w:sz w:val="28"/>
          <w:szCs w:val="28"/>
        </w:rPr>
        <w:t>.</w:t>
      </w:r>
    </w:p>
    <w:p w:rsidR="006464B2" w:rsidRPr="007D5983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7D5983">
        <w:rPr>
          <w:sz w:val="28"/>
          <w:szCs w:val="28"/>
        </w:rPr>
        <w:t>Ваша драма представляет прекрасную картину лиц и нравов того времени, без преувеличений в пользу или в обиду человеческой природы</w:t>
      </w:r>
      <w:r>
        <w:rPr>
          <w:sz w:val="28"/>
          <w:szCs w:val="28"/>
        </w:rPr>
        <w:t xml:space="preserve">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 w:rsidRPr="007D5983">
        <w:rPr>
          <w:sz w:val="28"/>
          <w:szCs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  <w:szCs w:val="28"/>
        </w:rPr>
        <w:t xml:space="preserve">Ваше направление </w:t>
      </w:r>
      <w:r w:rsidRPr="007D5983">
        <w:rPr>
          <w:sz w:val="28"/>
          <w:szCs w:val="28"/>
        </w:rPr>
        <w:t>столь благородно, ваше знание человеческого сердца так тонко, ваши писани</w:t>
      </w:r>
      <w:r>
        <w:rPr>
          <w:sz w:val="28"/>
          <w:szCs w:val="28"/>
        </w:rPr>
        <w:t xml:space="preserve">я так правдивы и так далеки от </w:t>
      </w:r>
      <w:r w:rsidRPr="007D5983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7D5983">
        <w:rPr>
          <w:sz w:val="28"/>
          <w:szCs w:val="28"/>
        </w:rPr>
        <w:t>яких пустых подражаний, к которым стремиться бесплодное воображение, что ваши творения должны мало-помалу д</w:t>
      </w:r>
      <w:r>
        <w:rPr>
          <w:sz w:val="28"/>
          <w:szCs w:val="28"/>
        </w:rPr>
        <w:t>ойти до того, что они станут на</w:t>
      </w:r>
      <w:r w:rsidRPr="007D5983">
        <w:rPr>
          <w:sz w:val="28"/>
          <w:szCs w:val="28"/>
        </w:rPr>
        <w:t>ряду с самым лучш</w:t>
      </w:r>
      <w:r>
        <w:rPr>
          <w:sz w:val="28"/>
          <w:szCs w:val="28"/>
        </w:rPr>
        <w:t>им наследием, которое оставляет</w:t>
      </w:r>
      <w:r w:rsidRPr="007D5983">
        <w:rPr>
          <w:sz w:val="28"/>
          <w:szCs w:val="28"/>
        </w:rPr>
        <w:t xml:space="preserve"> XIX столетие своему потомству</w:t>
      </w:r>
      <w:r>
        <w:rPr>
          <w:sz w:val="28"/>
          <w:szCs w:val="28"/>
        </w:rPr>
        <w:t xml:space="preserve">»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Несколько строк хочется сказать о великой княгине Марии Павловне (1786–1859), сестре императора Николая </w:t>
      </w:r>
      <w:r>
        <w:rPr>
          <w:sz w:val="28"/>
          <w:lang w:val="en-US"/>
        </w:rPr>
        <w:t>I</w:t>
      </w:r>
      <w:r>
        <w:rPr>
          <w:sz w:val="28"/>
        </w:rPr>
        <w:t xml:space="preserve">, которая тоже в некоторой степени способствовала успеху русского драматурга в Веймарском театре. В 1800 году, когда ей исполнилось всего лишь четырнадцать лет, возник вопрос о её браке со старшим сыном владетельного герцога Саксен-Веймарского герцогства. 22 июля 1803 года в Петербург прибыл наследный принц Карл Фридрих и прожил в России почти год. За это время он и Мария Павловна смогли лучше узнать друг друга. В 1804 </w:t>
      </w:r>
      <w:r w:rsidRPr="00036C96">
        <w:rPr>
          <w:sz w:val="28"/>
        </w:rPr>
        <w:t>году</w:t>
      </w:r>
      <w:r>
        <w:rPr>
          <w:sz w:val="28"/>
        </w:rPr>
        <w:t xml:space="preserve"> княжна Мария Павловна сочеталась браком с наследным принцем Саксен-Веймарским Карлом Фридрихом (1783–1853). Столь длительное знакомство сыграло положительную роль для семейного союза. Одаренная природным умом, а, по словам Шиллера — и «большими способностями к живописи и музыке и действительной любовью к чтению», Мария Павловна в первые годы своего замужества во многом пополнила свое образование беседами с выдающимися людьми и уроками у профессоров Йенского университета. Трудами Марии Павловны создался не совсем обычный музей, посвященный памяти Гёте, Шиллера, Кристофа Мартина Виланда и Гердера, прославивших Веймар своей литературной деятельностью. «В пристроенной архитектором Кудрэ к старому дворцу новой части были выделены покои, получившие название </w:t>
      </w:r>
      <w:r>
        <w:rPr>
          <w:sz w:val="28"/>
          <w:lang w:val="en-US"/>
        </w:rPr>
        <w:t>Dichtersale</w:t>
      </w:r>
      <w:r>
        <w:rPr>
          <w:sz w:val="28"/>
        </w:rPr>
        <w:t xml:space="preserve"> — </w:t>
      </w:r>
      <w:r w:rsidRPr="00FD533F">
        <w:rPr>
          <w:sz w:val="28"/>
        </w:rPr>
        <w:t>“</w:t>
      </w:r>
      <w:r>
        <w:rPr>
          <w:sz w:val="28"/>
        </w:rPr>
        <w:t>Залы поэтов</w:t>
      </w:r>
      <w:r w:rsidRPr="00FD533F">
        <w:rPr>
          <w:sz w:val="28"/>
        </w:rPr>
        <w:t>”</w:t>
      </w:r>
      <w:r>
        <w:rPr>
          <w:sz w:val="28"/>
        </w:rPr>
        <w:t>. Каждый из покоев был посвящен одному из четырех поэтов. А на лестнице, ведущей в эти комнаты, стояли бюсты людей, в свое время способствовавших славе Веймара: художника Лукаса Кранаха, композитора Иоганна Себастьяна Баха, дирижера Иоганна Гуммеля. Ей первой пришла в голову мысль привлечь в Веймар Листа»</w:t>
      </w:r>
      <w:r w:rsidRPr="00BF3783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13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Мария Павловна и великий герцог с большим уважением относились к Толстому и его творчеству.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Великий герцог приезжал на репетицию спектакля, и Толстой пишет «Я оценил горячую любовь великого герцога к искусству, его уважение к истории и к археологии и радушную добросовестность его дирекции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 Когда настало время представления, я отправился в маленькую боковую ложу великого герцога, предоставленную на этот раз мне одному. Она была с решеткой, которую я мог отворять, и с дверью, ведущей на сцену. Сам великий герцог с семейством находился в большой средней ложе. Театр был полон, все билеты давно разобраны, и многим желающим недоставало мест»</w:t>
      </w:r>
      <w:r w:rsidRPr="00BF3783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10</w:t>
      </w:r>
      <w:r w:rsidRPr="00E34B1B">
        <w:rPr>
          <w:sz w:val="28"/>
          <w:szCs w:val="28"/>
        </w:rPr>
        <w:t>]</w:t>
      </w:r>
      <w:r>
        <w:rPr>
          <w:sz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Толстой ценил переводы К. Павловой еще и потому, что сам был переводчиком. Как известно, в разные годы А. К. Толстым были переведены на русский язык четыре произведения Гёте (1749–1832) — баллады «Бог и баядера», «Коринфская невеста» и песни Клерхен из трагедии «Эгмонд» («Трещат барабаны и трубы трещат» и «Радость и горе, волнение дум»). Трагедия «Эгмонд» создавалась в Веймаре, куда Гёте переехал в 1775 году для того, чтобы занять должность первого министра.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</w:rPr>
        <w:t xml:space="preserve">«Отъезжая в Веймар, Гёте лелеял надежду добиться радикального улучшения общественных отношений хотя бы на небольшом клочке немецкой земли, во владениях Карла-Августа с тем, чтобы этот клочок земли послужил образцом для всей страны и проведенные в нем реформы стали бы прологом общенационального переустройства немецкой жизни», — писал Н. Н. Вильмонт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14, с. 314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  <w:szCs w:val="28"/>
        </w:rPr>
        <w:t>В «Эгмонте» выразилась надежда</w:t>
      </w:r>
      <w:r>
        <w:rPr>
          <w:sz w:val="28"/>
        </w:rPr>
        <w:t xml:space="preserve"> набирающего зрелость человека к переустройству общественной жизни путем приложения к ней творческих сил здравомыслящих людей. Эта теория была близка самому Толстому, а мужественно-призывное настроение в песнях Клерхен, подвигало многих русских поэтов к их переводу на родной язык.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</w:rPr>
      </w:pPr>
      <w:r>
        <w:rPr>
          <w:sz w:val="28"/>
        </w:rPr>
        <w:t>В письме к жене Толстой пишет: «Я уже перевел 16 строф из «Коринфской невесты», и мне кажется, что между ними есть некоторые отличные.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</w:rPr>
        <w:t>Насколько русский язык красивее немецкого! Гораздо музыкальнее вышло по</w:t>
      </w:r>
      <w:r w:rsidRPr="00FF25FC">
        <w:rPr>
          <w:sz w:val="28"/>
        </w:rPr>
        <w:t>-</w:t>
      </w:r>
      <w:r>
        <w:rPr>
          <w:sz w:val="28"/>
        </w:rPr>
        <w:t xml:space="preserve">русски: </w:t>
      </w:r>
      <w:r>
        <w:rPr>
          <w:sz w:val="28"/>
          <w:lang w:val="en-US"/>
        </w:rPr>
        <w:t>und</w:t>
      </w:r>
      <w:r w:rsidRPr="00FF25FC">
        <w:rPr>
          <w:sz w:val="28"/>
        </w:rPr>
        <w:t xml:space="preserve"> </w:t>
      </w:r>
      <w:r>
        <w:rPr>
          <w:sz w:val="28"/>
          <w:lang w:val="en-US"/>
        </w:rPr>
        <w:t>es</w:t>
      </w:r>
      <w:r w:rsidRPr="00FF25FC">
        <w:rPr>
          <w:sz w:val="28"/>
        </w:rPr>
        <w:t xml:space="preserve"> </w:t>
      </w:r>
      <w:r>
        <w:rPr>
          <w:sz w:val="28"/>
          <w:lang w:val="en-US"/>
        </w:rPr>
        <w:t>kommt</w:t>
      </w:r>
      <w:r w:rsidRPr="00FF25FC">
        <w:rPr>
          <w:sz w:val="28"/>
        </w:rPr>
        <w:t xml:space="preserve"> </w:t>
      </w:r>
      <w:r>
        <w:rPr>
          <w:sz w:val="28"/>
          <w:lang w:val="en-US"/>
        </w:rPr>
        <w:t>so</w:t>
      </w:r>
      <w:r w:rsidRPr="00FF25FC">
        <w:rPr>
          <w:sz w:val="28"/>
        </w:rPr>
        <w:t xml:space="preserve"> </w:t>
      </w:r>
      <w:r>
        <w:rPr>
          <w:sz w:val="28"/>
          <w:lang w:val="en-US"/>
        </w:rPr>
        <w:t>grauenhaft</w:t>
      </w:r>
      <w:r w:rsidRPr="00FF25FC">
        <w:rPr>
          <w:sz w:val="28"/>
        </w:rPr>
        <w:t xml:space="preserve"> </w:t>
      </w:r>
      <w:r>
        <w:rPr>
          <w:sz w:val="28"/>
          <w:lang w:val="en-US"/>
        </w:rPr>
        <w:t>schon</w:t>
      </w:r>
      <w:r w:rsidRPr="00FF25FC">
        <w:rPr>
          <w:sz w:val="28"/>
        </w:rPr>
        <w:t xml:space="preserve"> </w:t>
      </w:r>
      <w:r>
        <w:rPr>
          <w:sz w:val="28"/>
          <w:lang w:val="en-US"/>
        </w:rPr>
        <w:t>heran</w:t>
      </w:r>
      <w:r>
        <w:rPr>
          <w:sz w:val="28"/>
        </w:rPr>
        <w:t xml:space="preserve">, </w:t>
      </w:r>
      <w:r w:rsidRPr="00FF25FC">
        <w:rPr>
          <w:sz w:val="28"/>
        </w:rPr>
        <w:t>{</w:t>
      </w:r>
      <w:r>
        <w:rPr>
          <w:sz w:val="28"/>
        </w:rPr>
        <w:t>и приближается зловеще прекрасная (нем.)</w:t>
      </w:r>
      <w:r w:rsidRPr="00FF25FC">
        <w:rPr>
          <w:sz w:val="28"/>
        </w:rPr>
        <w:t>}</w:t>
      </w:r>
      <w:r>
        <w:rPr>
          <w:sz w:val="28"/>
        </w:rPr>
        <w:t xml:space="preserve"> и, по-моему, некоторые строфы вышли лучше по-русски, чем по-немецки </w:t>
      </w:r>
      <w:r w:rsidRPr="00D667D0">
        <w:rPr>
          <w:sz w:val="28"/>
        </w:rPr>
        <w:t>&lt;</w:t>
      </w:r>
      <w:r>
        <w:rPr>
          <w:sz w:val="28"/>
        </w:rPr>
        <w:t>…</w:t>
      </w:r>
      <w:r w:rsidRPr="00D667D0">
        <w:rPr>
          <w:sz w:val="28"/>
        </w:rPr>
        <w:t>&gt;</w:t>
      </w:r>
      <w:r>
        <w:rPr>
          <w:sz w:val="28"/>
        </w:rPr>
        <w:t xml:space="preserve"> Я думаю, что не следует переводить </w:t>
      </w:r>
      <w:r w:rsidRPr="00FF25FC">
        <w:rPr>
          <w:i/>
          <w:sz w:val="28"/>
        </w:rPr>
        <w:t>слова</w:t>
      </w:r>
      <w:r>
        <w:rPr>
          <w:sz w:val="28"/>
        </w:rPr>
        <w:t xml:space="preserve">, и даже иногда </w:t>
      </w:r>
      <w:r w:rsidRPr="00FF25FC">
        <w:rPr>
          <w:i/>
          <w:sz w:val="28"/>
        </w:rPr>
        <w:t>смысл</w:t>
      </w:r>
      <w:r>
        <w:rPr>
          <w:sz w:val="28"/>
        </w:rPr>
        <w:t xml:space="preserve">, а главное — надо передать </w:t>
      </w:r>
      <w:r w:rsidRPr="00FF25FC">
        <w:rPr>
          <w:i/>
          <w:sz w:val="28"/>
        </w:rPr>
        <w:t>впечатление</w:t>
      </w:r>
      <w:r>
        <w:rPr>
          <w:sz w:val="28"/>
        </w:rPr>
        <w:t>»</w:t>
      </w:r>
      <w:r w:rsidRPr="00FF25FC">
        <w:rPr>
          <w:sz w:val="28"/>
          <w:szCs w:val="28"/>
        </w:rPr>
        <w:t xml:space="preserve"> </w:t>
      </w:r>
      <w:r w:rsidRPr="00E34B1B">
        <w:rPr>
          <w:sz w:val="28"/>
          <w:szCs w:val="28"/>
        </w:rPr>
        <w:t>[</w:t>
      </w:r>
      <w:r>
        <w:rPr>
          <w:sz w:val="28"/>
          <w:szCs w:val="28"/>
        </w:rPr>
        <w:t>10, с. 127</w:t>
      </w:r>
      <w:r w:rsidRPr="00E34B1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что, появившись впервые в Веймаре ребенком в 1827 году, Толстой на долгие годы связал свою судьбу с этим немецким городом. Прекрасные переводы его произведений Каролиной Павловой помогли Толстому завоевать сердце немецкой публики. Его трагедия «Смерть Иоанна Грозного», благодаря поддержке Ф. Листа, произвела фурор в Веймарском театре и впервые познакомила немецкую публикой с русской трагедией.</w:t>
      </w:r>
    </w:p>
    <w:p w:rsidR="006464B2" w:rsidRDefault="006464B2" w:rsidP="00101146">
      <w:pPr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Толстой, хорошо знавший поэзию немецких авторов, переводил некоторые стихотворения немецких поэтов на русский язык, тем самым способствуя их популяризации их среди русской читающей публики.</w:t>
      </w:r>
    </w:p>
    <w:p w:rsidR="006464B2" w:rsidRPr="0095287C" w:rsidRDefault="006464B2" w:rsidP="00101146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95287C">
        <w:rPr>
          <w:b/>
          <w:sz w:val="28"/>
          <w:szCs w:val="28"/>
        </w:rPr>
        <w:t>Литератур</w:t>
      </w:r>
      <w:r>
        <w:rPr>
          <w:b/>
          <w:sz w:val="28"/>
          <w:szCs w:val="28"/>
        </w:rPr>
        <w:t>а:</w:t>
      </w:r>
    </w:p>
    <w:p w:rsidR="006464B2" w:rsidRDefault="006464B2" w:rsidP="00101146">
      <w:pPr>
        <w:pStyle w:val="ListParagraph"/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1. Арсеньева, Е. Каролина Павлова / Е. Арсеньева. — М. : ЭКСМО, 2006. — 75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2. </w:t>
      </w:r>
      <w:r w:rsidRPr="00F31E0C">
        <w:rPr>
          <w:sz w:val="28"/>
        </w:rPr>
        <w:t>Воспоминания Хитрово С.</w:t>
      </w:r>
      <w:r>
        <w:rPr>
          <w:sz w:val="28"/>
        </w:rPr>
        <w:t> </w:t>
      </w:r>
      <w:r w:rsidRPr="00F31E0C">
        <w:rPr>
          <w:sz w:val="28"/>
        </w:rPr>
        <w:t>П. ОР РГБ</w:t>
      </w:r>
      <w:r>
        <w:rPr>
          <w:sz w:val="28"/>
        </w:rPr>
        <w:t>.</w:t>
      </w:r>
      <w:r w:rsidRPr="00F31E0C">
        <w:rPr>
          <w:sz w:val="28"/>
        </w:rPr>
        <w:t xml:space="preserve"> Ф.</w:t>
      </w:r>
      <w:r>
        <w:rPr>
          <w:sz w:val="28"/>
        </w:rPr>
        <w:t> </w:t>
      </w:r>
      <w:r w:rsidRPr="00F31E0C">
        <w:rPr>
          <w:sz w:val="28"/>
        </w:rPr>
        <w:t>700</w:t>
      </w:r>
      <w:r>
        <w:rPr>
          <w:sz w:val="28"/>
        </w:rPr>
        <w:t>.</w:t>
      </w:r>
      <w:r w:rsidRPr="00F31E0C">
        <w:rPr>
          <w:sz w:val="28"/>
        </w:rPr>
        <w:t xml:space="preserve"> </w:t>
      </w:r>
      <w:r>
        <w:rPr>
          <w:sz w:val="28"/>
        </w:rPr>
        <w:t>Д</w:t>
      </w:r>
      <w:r w:rsidRPr="00F31E0C">
        <w:rPr>
          <w:sz w:val="28"/>
        </w:rPr>
        <w:t>.</w:t>
      </w:r>
      <w:r>
        <w:rPr>
          <w:sz w:val="28"/>
        </w:rPr>
        <w:t> </w:t>
      </w:r>
      <w:r w:rsidRPr="00F31E0C">
        <w:rPr>
          <w:sz w:val="28"/>
        </w:rPr>
        <w:t xml:space="preserve">1. </w:t>
      </w:r>
      <w:r>
        <w:rPr>
          <w:sz w:val="28"/>
        </w:rPr>
        <w:t>Е</w:t>
      </w:r>
      <w:r w:rsidRPr="00F31E0C">
        <w:rPr>
          <w:sz w:val="28"/>
        </w:rPr>
        <w:t>д. хр. 8</w:t>
      </w:r>
      <w:r>
        <w:rPr>
          <w:sz w:val="28"/>
        </w:rPr>
        <w:t>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3. </w:t>
      </w:r>
      <w:r w:rsidRPr="00F31E0C">
        <w:rPr>
          <w:sz w:val="28"/>
        </w:rPr>
        <w:t>Гончаров,</w:t>
      </w:r>
      <w:r>
        <w:rPr>
          <w:sz w:val="28"/>
        </w:rPr>
        <w:t> </w:t>
      </w:r>
      <w:r w:rsidRPr="00F31E0C">
        <w:rPr>
          <w:sz w:val="28"/>
        </w:rPr>
        <w:t>И.</w:t>
      </w:r>
      <w:r>
        <w:rPr>
          <w:sz w:val="28"/>
        </w:rPr>
        <w:t> </w:t>
      </w:r>
      <w:r w:rsidRPr="00F31E0C">
        <w:rPr>
          <w:sz w:val="28"/>
        </w:rPr>
        <w:t>А. Очерки-Статьи-Письма. Воспоминания современников.</w:t>
      </w:r>
      <w:r>
        <w:rPr>
          <w:sz w:val="28"/>
        </w:rPr>
        <w:t xml:space="preserve"> — </w:t>
      </w:r>
      <w:r w:rsidRPr="00F31E0C">
        <w:rPr>
          <w:sz w:val="28"/>
        </w:rPr>
        <w:t>М.</w:t>
      </w:r>
      <w:r>
        <w:rPr>
          <w:sz w:val="28"/>
        </w:rPr>
        <w:t> : Правда,</w:t>
      </w:r>
      <w:r w:rsidRPr="00F31E0C">
        <w:rPr>
          <w:sz w:val="28"/>
        </w:rPr>
        <w:t xml:space="preserve"> 1986.</w:t>
      </w:r>
      <w:r>
        <w:rPr>
          <w:sz w:val="28"/>
        </w:rPr>
        <w:t xml:space="preserve"> — </w:t>
      </w:r>
      <w:r w:rsidRPr="00F31E0C">
        <w:rPr>
          <w:sz w:val="28"/>
        </w:rPr>
        <w:t>592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4. </w:t>
      </w:r>
      <w:r w:rsidRPr="00F31E0C">
        <w:rPr>
          <w:sz w:val="28"/>
        </w:rPr>
        <w:t>Захарова, В.</w:t>
      </w:r>
      <w:r>
        <w:rPr>
          <w:sz w:val="28"/>
        </w:rPr>
        <w:t> </w:t>
      </w:r>
      <w:r w:rsidRPr="00F31E0C">
        <w:rPr>
          <w:sz w:val="28"/>
        </w:rPr>
        <w:t>Д. Алексей Константинович Толстой. Летопись жизни и творчества</w:t>
      </w:r>
      <w:r>
        <w:rPr>
          <w:sz w:val="28"/>
        </w:rPr>
        <w:t> / В. Д. Захарова</w:t>
      </w:r>
      <w:r w:rsidRPr="00F31E0C">
        <w:rPr>
          <w:sz w:val="28"/>
        </w:rPr>
        <w:t>.</w:t>
      </w:r>
      <w:r>
        <w:rPr>
          <w:sz w:val="28"/>
        </w:rPr>
        <w:t xml:space="preserve"> — Брянск, </w:t>
      </w:r>
      <w:r w:rsidRPr="00F31E0C">
        <w:rPr>
          <w:sz w:val="28"/>
        </w:rPr>
        <w:t>2013.</w:t>
      </w:r>
      <w:r>
        <w:rPr>
          <w:sz w:val="28"/>
        </w:rPr>
        <w:t> —</w:t>
      </w:r>
      <w:r w:rsidRPr="00F31E0C">
        <w:rPr>
          <w:sz w:val="28"/>
        </w:rPr>
        <w:t xml:space="preserve"> 165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5. </w:t>
      </w:r>
      <w:r w:rsidRPr="00F31E0C">
        <w:rPr>
          <w:sz w:val="28"/>
        </w:rPr>
        <w:t>Захарова, В.</w:t>
      </w:r>
      <w:r>
        <w:rPr>
          <w:sz w:val="28"/>
        </w:rPr>
        <w:t> </w:t>
      </w:r>
      <w:r w:rsidRPr="00F31E0C">
        <w:rPr>
          <w:sz w:val="28"/>
        </w:rPr>
        <w:t>Д. Вслед за Алексеем Константиновичем Толстым. В поисках истины</w:t>
      </w:r>
      <w:r>
        <w:rPr>
          <w:sz w:val="28"/>
        </w:rPr>
        <w:t> / В. Д. Захарова</w:t>
      </w:r>
      <w:r w:rsidRPr="00F31E0C">
        <w:rPr>
          <w:sz w:val="28"/>
        </w:rPr>
        <w:t>.</w:t>
      </w:r>
      <w:r>
        <w:rPr>
          <w:sz w:val="28"/>
        </w:rPr>
        <w:t> — Брянск,</w:t>
      </w:r>
      <w:r w:rsidRPr="00F31E0C">
        <w:rPr>
          <w:sz w:val="28"/>
        </w:rPr>
        <w:t xml:space="preserve"> 2013.</w:t>
      </w:r>
      <w:r>
        <w:rPr>
          <w:sz w:val="28"/>
        </w:rPr>
        <w:t> —</w:t>
      </w:r>
      <w:r w:rsidRPr="00F31E0C">
        <w:rPr>
          <w:sz w:val="28"/>
        </w:rPr>
        <w:t xml:space="preserve"> 253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6. </w:t>
      </w:r>
      <w:r w:rsidRPr="00F31E0C">
        <w:rPr>
          <w:sz w:val="28"/>
        </w:rPr>
        <w:t>Лесков, Н.С. Театральная хроника. Русский драматический театр</w:t>
      </w:r>
      <w:r>
        <w:rPr>
          <w:sz w:val="28"/>
        </w:rPr>
        <w:t> / Н. С. Лесков</w:t>
      </w:r>
      <w:r w:rsidRPr="00F31E0C">
        <w:rPr>
          <w:sz w:val="28"/>
        </w:rPr>
        <w:t>.</w:t>
      </w:r>
      <w:r>
        <w:rPr>
          <w:sz w:val="28"/>
        </w:rPr>
        <w:t xml:space="preserve"> — Текст электронный / ЛитМир : электронная библиотека : </w:t>
      </w:r>
      <w:r w:rsidRPr="004F0E5E">
        <w:rPr>
          <w:sz w:val="28"/>
        </w:rPr>
        <w:t>[</w:t>
      </w:r>
      <w:r>
        <w:rPr>
          <w:sz w:val="28"/>
        </w:rPr>
        <w:t>сайт</w:t>
      </w:r>
      <w:r w:rsidRPr="004F0E5E">
        <w:rPr>
          <w:sz w:val="28"/>
        </w:rPr>
        <w:t>]</w:t>
      </w:r>
      <w:r>
        <w:rPr>
          <w:sz w:val="28"/>
        </w:rPr>
        <w:t>. —</w:t>
      </w:r>
      <w:r w:rsidRPr="00F31E0C">
        <w:rPr>
          <w:sz w:val="28"/>
        </w:rPr>
        <w:t xml:space="preserve"> </w:t>
      </w:r>
      <w:r>
        <w:rPr>
          <w:sz w:val="28"/>
          <w:lang w:val="en-US"/>
        </w:rPr>
        <w:t>URL </w:t>
      </w:r>
      <w:r w:rsidRPr="00F31E0C">
        <w:rPr>
          <w:sz w:val="28"/>
        </w:rPr>
        <w:t>:</w:t>
      </w:r>
      <w:r>
        <w:rPr>
          <w:sz w:val="28"/>
        </w:rPr>
        <w:t xml:space="preserve"> </w:t>
      </w:r>
      <w:r w:rsidRPr="004F0E5E">
        <w:rPr>
          <w:sz w:val="28"/>
        </w:rPr>
        <w:t xml:space="preserve">https://www.litmir.me/br/?b=101962&amp;p=1 </w:t>
      </w:r>
      <w:r w:rsidRPr="00F31E0C">
        <w:rPr>
          <w:sz w:val="28"/>
        </w:rPr>
        <w:t xml:space="preserve">(Дата обращения: </w:t>
      </w:r>
      <w:r w:rsidRPr="004F0E5E">
        <w:rPr>
          <w:sz w:val="28"/>
        </w:rPr>
        <w:t>01</w:t>
      </w:r>
      <w:r w:rsidRPr="00F31E0C">
        <w:rPr>
          <w:sz w:val="28"/>
        </w:rPr>
        <w:t>.1</w:t>
      </w:r>
      <w:r w:rsidRPr="004F0E5E">
        <w:rPr>
          <w:sz w:val="28"/>
        </w:rPr>
        <w:t>1</w:t>
      </w:r>
      <w:r w:rsidRPr="00F31E0C">
        <w:rPr>
          <w:sz w:val="28"/>
        </w:rPr>
        <w:t>.20</w:t>
      </w:r>
      <w:r w:rsidRPr="004F0E5E">
        <w:rPr>
          <w:sz w:val="28"/>
        </w:rPr>
        <w:t>20</w:t>
      </w:r>
      <w:r w:rsidRPr="00F31E0C">
        <w:rPr>
          <w:sz w:val="28"/>
        </w:rPr>
        <w:t>)</w:t>
      </w:r>
      <w:r>
        <w:rPr>
          <w:sz w:val="28"/>
        </w:rPr>
        <w:t>.</w:t>
      </w:r>
      <w:r w:rsidRPr="00F31E0C">
        <w:rPr>
          <w:sz w:val="28"/>
        </w:rPr>
        <w:t xml:space="preserve"> 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7. </w:t>
      </w:r>
      <w:r w:rsidRPr="00F31E0C">
        <w:rPr>
          <w:sz w:val="28"/>
        </w:rPr>
        <w:t>П</w:t>
      </w:r>
      <w:r>
        <w:rPr>
          <w:sz w:val="28"/>
        </w:rPr>
        <w:t>исьма Каролины Витгенштейн 1868–</w:t>
      </w:r>
      <w:r w:rsidRPr="00F31E0C">
        <w:rPr>
          <w:sz w:val="28"/>
        </w:rPr>
        <w:t>1875. Из дружеской переписки гр. А.</w:t>
      </w:r>
      <w:r>
        <w:rPr>
          <w:sz w:val="28"/>
        </w:rPr>
        <w:t> </w:t>
      </w:r>
      <w:r w:rsidRPr="00F31E0C">
        <w:rPr>
          <w:sz w:val="28"/>
        </w:rPr>
        <w:t>К.</w:t>
      </w:r>
      <w:r>
        <w:rPr>
          <w:sz w:val="28"/>
        </w:rPr>
        <w:t> </w:t>
      </w:r>
      <w:r w:rsidRPr="00F31E0C">
        <w:rPr>
          <w:sz w:val="28"/>
        </w:rPr>
        <w:t>Толстого. Вестник Европы. 41 год.</w:t>
      </w:r>
      <w:r>
        <w:rPr>
          <w:sz w:val="28"/>
        </w:rPr>
        <w:t> — 1906. —</w:t>
      </w:r>
      <w:r w:rsidRPr="00F31E0C">
        <w:rPr>
          <w:sz w:val="28"/>
        </w:rPr>
        <w:t xml:space="preserve"> Т.</w:t>
      </w:r>
      <w:r>
        <w:rPr>
          <w:sz w:val="28"/>
        </w:rPr>
        <w:t> </w:t>
      </w:r>
      <w:r w:rsidRPr="00F31E0C">
        <w:rPr>
          <w:sz w:val="28"/>
        </w:rPr>
        <w:t>1.</w:t>
      </w:r>
      <w:r>
        <w:rPr>
          <w:sz w:val="28"/>
        </w:rPr>
        <w:t> — Я</w:t>
      </w:r>
      <w:r w:rsidRPr="00F31E0C">
        <w:rPr>
          <w:sz w:val="28"/>
        </w:rPr>
        <w:t>нварь.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8. </w:t>
      </w:r>
      <w:r w:rsidRPr="00F31E0C">
        <w:rPr>
          <w:sz w:val="28"/>
        </w:rPr>
        <w:t>Письма Б.</w:t>
      </w:r>
      <w:r>
        <w:rPr>
          <w:sz w:val="28"/>
        </w:rPr>
        <w:t> М. </w:t>
      </w:r>
      <w:r w:rsidRPr="00F31E0C">
        <w:rPr>
          <w:sz w:val="28"/>
        </w:rPr>
        <w:t>Маркевича к графу А.</w:t>
      </w:r>
      <w:r>
        <w:rPr>
          <w:sz w:val="28"/>
        </w:rPr>
        <w:t> </w:t>
      </w:r>
      <w:r w:rsidRPr="00F31E0C">
        <w:rPr>
          <w:sz w:val="28"/>
        </w:rPr>
        <w:t>К.</w:t>
      </w:r>
      <w:r>
        <w:rPr>
          <w:sz w:val="28"/>
        </w:rPr>
        <w:t> </w:t>
      </w:r>
      <w:r w:rsidRPr="00F31E0C">
        <w:rPr>
          <w:sz w:val="28"/>
        </w:rPr>
        <w:t>Толстому, П.</w:t>
      </w:r>
      <w:r>
        <w:rPr>
          <w:sz w:val="28"/>
        </w:rPr>
        <w:t> К. </w:t>
      </w:r>
      <w:r w:rsidRPr="00F31E0C">
        <w:rPr>
          <w:sz w:val="28"/>
        </w:rPr>
        <w:t xml:space="preserve">Щебальскому и </w:t>
      </w:r>
      <w:r>
        <w:rPr>
          <w:sz w:val="28"/>
        </w:rPr>
        <w:t xml:space="preserve">др. — </w:t>
      </w:r>
      <w:r w:rsidRPr="00F31E0C">
        <w:rPr>
          <w:sz w:val="28"/>
        </w:rPr>
        <w:t>СПб.</w:t>
      </w:r>
      <w:r>
        <w:rPr>
          <w:sz w:val="28"/>
        </w:rPr>
        <w:t> </w:t>
      </w:r>
      <w:r w:rsidRPr="00F31E0C">
        <w:rPr>
          <w:sz w:val="28"/>
        </w:rPr>
        <w:t>: Тов. «Общественная польза», 1888.</w:t>
      </w:r>
      <w:r>
        <w:rPr>
          <w:sz w:val="28"/>
        </w:rPr>
        <w:t> — № 39.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9. </w:t>
      </w:r>
      <w:r w:rsidRPr="00F31E0C">
        <w:rPr>
          <w:sz w:val="28"/>
        </w:rPr>
        <w:t>Стафеев,</w:t>
      </w:r>
      <w:r>
        <w:rPr>
          <w:sz w:val="28"/>
        </w:rPr>
        <w:t> </w:t>
      </w:r>
      <w:r w:rsidRPr="00F31E0C">
        <w:rPr>
          <w:sz w:val="28"/>
        </w:rPr>
        <w:t>Г.</w:t>
      </w:r>
      <w:r>
        <w:rPr>
          <w:sz w:val="28"/>
        </w:rPr>
        <w:t> И.</w:t>
      </w:r>
      <w:r w:rsidRPr="00F31E0C">
        <w:rPr>
          <w:sz w:val="28"/>
        </w:rPr>
        <w:t xml:space="preserve"> А.</w:t>
      </w:r>
      <w:r>
        <w:rPr>
          <w:sz w:val="28"/>
        </w:rPr>
        <w:t> К. </w:t>
      </w:r>
      <w:r w:rsidRPr="00F31E0C">
        <w:rPr>
          <w:sz w:val="28"/>
        </w:rPr>
        <w:t>Толстой. Очерк жизни и творчества</w:t>
      </w:r>
      <w:r>
        <w:rPr>
          <w:sz w:val="28"/>
        </w:rPr>
        <w:t> / Г. Стафеев</w:t>
      </w:r>
      <w:r w:rsidRPr="00F31E0C">
        <w:rPr>
          <w:sz w:val="28"/>
        </w:rPr>
        <w:t>.</w:t>
      </w:r>
      <w:r>
        <w:rPr>
          <w:sz w:val="28"/>
        </w:rPr>
        <w:t> —</w:t>
      </w:r>
      <w:r w:rsidRPr="00F31E0C">
        <w:rPr>
          <w:sz w:val="28"/>
        </w:rPr>
        <w:t xml:space="preserve"> Тула.</w:t>
      </w:r>
      <w:r>
        <w:rPr>
          <w:sz w:val="28"/>
        </w:rPr>
        <w:t> </w:t>
      </w:r>
      <w:r w:rsidRPr="00F31E0C">
        <w:rPr>
          <w:sz w:val="28"/>
        </w:rPr>
        <w:t>: Приокское изд.</w:t>
      </w:r>
      <w:r>
        <w:rPr>
          <w:sz w:val="28"/>
        </w:rPr>
        <w:t xml:space="preserve">, </w:t>
      </w:r>
      <w:r w:rsidRPr="00F31E0C">
        <w:rPr>
          <w:sz w:val="28"/>
        </w:rPr>
        <w:t>1967.</w:t>
      </w:r>
      <w:r>
        <w:rPr>
          <w:sz w:val="28"/>
        </w:rPr>
        <w:t> —</w:t>
      </w:r>
      <w:r w:rsidRPr="00F31E0C">
        <w:rPr>
          <w:sz w:val="28"/>
        </w:rPr>
        <w:t xml:space="preserve"> 127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10. </w:t>
      </w:r>
      <w:r w:rsidRPr="00F31E0C">
        <w:rPr>
          <w:sz w:val="28"/>
        </w:rPr>
        <w:t>Толстой,</w:t>
      </w:r>
      <w:r>
        <w:rPr>
          <w:sz w:val="28"/>
        </w:rPr>
        <w:t> </w:t>
      </w:r>
      <w:r w:rsidRPr="00F31E0C">
        <w:rPr>
          <w:sz w:val="28"/>
        </w:rPr>
        <w:t>А.</w:t>
      </w:r>
      <w:r>
        <w:rPr>
          <w:sz w:val="28"/>
        </w:rPr>
        <w:t> </w:t>
      </w:r>
      <w:r w:rsidRPr="00F31E0C">
        <w:rPr>
          <w:sz w:val="28"/>
        </w:rPr>
        <w:t>К. Полное собрание сочинений</w:t>
      </w:r>
      <w:r>
        <w:rPr>
          <w:sz w:val="28"/>
        </w:rPr>
        <w:t> / А. К. Толстой. — СПб.,</w:t>
      </w:r>
      <w:r w:rsidRPr="00F31E0C">
        <w:rPr>
          <w:sz w:val="28"/>
        </w:rPr>
        <w:t xml:space="preserve"> 1908.</w:t>
      </w:r>
      <w:r>
        <w:rPr>
          <w:sz w:val="28"/>
        </w:rPr>
        <w:t> — Т. </w:t>
      </w:r>
      <w:r>
        <w:rPr>
          <w:sz w:val="28"/>
          <w:lang w:val="en-US"/>
        </w:rPr>
        <w:t>II</w:t>
      </w:r>
      <w:r>
        <w:rPr>
          <w:sz w:val="28"/>
        </w:rPr>
        <w:t>. —</w:t>
      </w:r>
      <w:r w:rsidRPr="00F31E0C">
        <w:rPr>
          <w:sz w:val="28"/>
        </w:rPr>
        <w:t xml:space="preserve"> 364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11. </w:t>
      </w:r>
      <w:r w:rsidRPr="00F31E0C">
        <w:rPr>
          <w:sz w:val="28"/>
        </w:rPr>
        <w:t>Толстой,</w:t>
      </w:r>
      <w:r>
        <w:rPr>
          <w:sz w:val="28"/>
        </w:rPr>
        <w:t> </w:t>
      </w:r>
      <w:r w:rsidRPr="00F31E0C">
        <w:rPr>
          <w:sz w:val="28"/>
        </w:rPr>
        <w:t>А.</w:t>
      </w:r>
      <w:r>
        <w:rPr>
          <w:sz w:val="28"/>
        </w:rPr>
        <w:t> </w:t>
      </w:r>
      <w:r w:rsidRPr="00F31E0C">
        <w:rPr>
          <w:sz w:val="28"/>
        </w:rPr>
        <w:t>К. Собрание сочинений</w:t>
      </w:r>
      <w:r>
        <w:rPr>
          <w:sz w:val="28"/>
        </w:rPr>
        <w:t> / А. К. Толстой. —</w:t>
      </w:r>
      <w:r w:rsidRPr="00F31E0C">
        <w:rPr>
          <w:sz w:val="28"/>
        </w:rPr>
        <w:t xml:space="preserve"> М.</w:t>
      </w:r>
      <w:r>
        <w:rPr>
          <w:sz w:val="28"/>
        </w:rPr>
        <w:t> </w:t>
      </w:r>
      <w:r w:rsidRPr="00F31E0C">
        <w:rPr>
          <w:sz w:val="28"/>
        </w:rPr>
        <w:t>: Худож</w:t>
      </w:r>
      <w:r>
        <w:rPr>
          <w:sz w:val="28"/>
        </w:rPr>
        <w:t>ественная литература,</w:t>
      </w:r>
      <w:r w:rsidRPr="00F31E0C">
        <w:rPr>
          <w:sz w:val="28"/>
        </w:rPr>
        <w:t xml:space="preserve"> 1964.</w:t>
      </w:r>
      <w:r>
        <w:rPr>
          <w:sz w:val="28"/>
        </w:rPr>
        <w:t> — Т. 4. —</w:t>
      </w:r>
      <w:r w:rsidRPr="00F31E0C">
        <w:rPr>
          <w:sz w:val="28"/>
        </w:rPr>
        <w:t xml:space="preserve"> 694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12. </w:t>
      </w:r>
      <w:r w:rsidRPr="00F31E0C">
        <w:rPr>
          <w:sz w:val="28"/>
        </w:rPr>
        <w:t>Толстой,</w:t>
      </w:r>
      <w:r>
        <w:rPr>
          <w:sz w:val="28"/>
        </w:rPr>
        <w:t> </w:t>
      </w:r>
      <w:r w:rsidRPr="00F31E0C">
        <w:rPr>
          <w:sz w:val="28"/>
        </w:rPr>
        <w:t>А.</w:t>
      </w:r>
      <w:r>
        <w:rPr>
          <w:sz w:val="28"/>
        </w:rPr>
        <w:t> </w:t>
      </w:r>
      <w:r w:rsidRPr="00F31E0C">
        <w:rPr>
          <w:sz w:val="28"/>
        </w:rPr>
        <w:t>К. Собрание сочинений в четырех томах</w:t>
      </w:r>
      <w:r>
        <w:rPr>
          <w:sz w:val="28"/>
        </w:rPr>
        <w:t> / А. К. Толстой</w:t>
      </w:r>
      <w:r w:rsidRPr="00F31E0C">
        <w:rPr>
          <w:sz w:val="28"/>
        </w:rPr>
        <w:t>.</w:t>
      </w:r>
      <w:r>
        <w:rPr>
          <w:sz w:val="28"/>
        </w:rPr>
        <w:t> —</w:t>
      </w:r>
      <w:r w:rsidRPr="00F31E0C">
        <w:rPr>
          <w:sz w:val="28"/>
        </w:rPr>
        <w:t xml:space="preserve"> М.</w:t>
      </w:r>
      <w:r>
        <w:rPr>
          <w:sz w:val="28"/>
        </w:rPr>
        <w:t> : ПРАВДА,</w:t>
      </w:r>
      <w:r w:rsidRPr="00F31E0C">
        <w:rPr>
          <w:sz w:val="28"/>
        </w:rPr>
        <w:t xml:space="preserve"> 1980.</w:t>
      </w:r>
      <w:r>
        <w:rPr>
          <w:sz w:val="28"/>
        </w:rPr>
        <w:t xml:space="preserve"> — Т. 4. — </w:t>
      </w:r>
      <w:r w:rsidRPr="00F31E0C">
        <w:rPr>
          <w:sz w:val="28"/>
        </w:rPr>
        <w:t>591 с.</w:t>
      </w:r>
    </w:p>
    <w:p w:rsidR="006464B2" w:rsidRPr="00F31E0C" w:rsidRDefault="006464B2" w:rsidP="00101146">
      <w:pPr>
        <w:spacing w:after="0" w:line="240" w:lineRule="auto"/>
        <w:ind w:left="-567"/>
        <w:jc w:val="both"/>
        <w:rPr>
          <w:sz w:val="28"/>
        </w:rPr>
      </w:pPr>
      <w:r>
        <w:rPr>
          <w:sz w:val="28"/>
        </w:rPr>
        <w:t>13. Хализе</w:t>
      </w:r>
      <w:r w:rsidRPr="00F31E0C">
        <w:rPr>
          <w:sz w:val="28"/>
        </w:rPr>
        <w:t>в, В.</w:t>
      </w:r>
      <w:r>
        <w:rPr>
          <w:sz w:val="28"/>
        </w:rPr>
        <w:t> </w:t>
      </w:r>
      <w:r w:rsidRPr="00F31E0C">
        <w:rPr>
          <w:sz w:val="28"/>
        </w:rPr>
        <w:t>Е. Теория литературы.</w:t>
      </w:r>
      <w:r>
        <w:rPr>
          <w:sz w:val="28"/>
        </w:rPr>
        <w:t xml:space="preserve"> — М. : ЭКСМО, </w:t>
      </w:r>
      <w:r w:rsidRPr="00F31E0C">
        <w:rPr>
          <w:sz w:val="28"/>
        </w:rPr>
        <w:t>2000.</w:t>
      </w:r>
      <w:r>
        <w:rPr>
          <w:sz w:val="28"/>
        </w:rPr>
        <w:t> —</w:t>
      </w:r>
      <w:r w:rsidRPr="00F31E0C">
        <w:rPr>
          <w:sz w:val="28"/>
        </w:rPr>
        <w:t xml:space="preserve"> 404 с.</w:t>
      </w:r>
    </w:p>
    <w:sectPr w:rsidR="006464B2" w:rsidRPr="00F31E0C" w:rsidSect="00EF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10F"/>
    <w:multiLevelType w:val="hybridMultilevel"/>
    <w:tmpl w:val="F208D456"/>
    <w:lvl w:ilvl="0" w:tplc="7B04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B35BF5"/>
    <w:multiLevelType w:val="hybridMultilevel"/>
    <w:tmpl w:val="B0CAB4B6"/>
    <w:lvl w:ilvl="0" w:tplc="79E4895A">
      <w:start w:val="2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C77"/>
    <w:rsid w:val="00036C96"/>
    <w:rsid w:val="00046754"/>
    <w:rsid w:val="000535AE"/>
    <w:rsid w:val="00053C20"/>
    <w:rsid w:val="00090DAC"/>
    <w:rsid w:val="00101146"/>
    <w:rsid w:val="00195133"/>
    <w:rsid w:val="00203A5F"/>
    <w:rsid w:val="002319B1"/>
    <w:rsid w:val="00232230"/>
    <w:rsid w:val="0025540F"/>
    <w:rsid w:val="00283D60"/>
    <w:rsid w:val="002B08E6"/>
    <w:rsid w:val="002E0C41"/>
    <w:rsid w:val="00316351"/>
    <w:rsid w:val="003205AA"/>
    <w:rsid w:val="003514E8"/>
    <w:rsid w:val="00370ADE"/>
    <w:rsid w:val="003819F0"/>
    <w:rsid w:val="003C3359"/>
    <w:rsid w:val="003C64E1"/>
    <w:rsid w:val="003D135B"/>
    <w:rsid w:val="003E0F6A"/>
    <w:rsid w:val="00401DF9"/>
    <w:rsid w:val="004135C0"/>
    <w:rsid w:val="004405D7"/>
    <w:rsid w:val="004D27FB"/>
    <w:rsid w:val="004E3C77"/>
    <w:rsid w:val="004F0E5E"/>
    <w:rsid w:val="005234F2"/>
    <w:rsid w:val="00535584"/>
    <w:rsid w:val="0054095A"/>
    <w:rsid w:val="00564601"/>
    <w:rsid w:val="00593CFB"/>
    <w:rsid w:val="005F75A7"/>
    <w:rsid w:val="006464B2"/>
    <w:rsid w:val="00657A27"/>
    <w:rsid w:val="00666422"/>
    <w:rsid w:val="0067365E"/>
    <w:rsid w:val="006A726B"/>
    <w:rsid w:val="006C6318"/>
    <w:rsid w:val="006D56C3"/>
    <w:rsid w:val="006D7C17"/>
    <w:rsid w:val="00731415"/>
    <w:rsid w:val="00731469"/>
    <w:rsid w:val="00764A49"/>
    <w:rsid w:val="00793EFE"/>
    <w:rsid w:val="007A1AC0"/>
    <w:rsid w:val="007C660A"/>
    <w:rsid w:val="007D5983"/>
    <w:rsid w:val="00840924"/>
    <w:rsid w:val="008A4864"/>
    <w:rsid w:val="008D07AB"/>
    <w:rsid w:val="008D690F"/>
    <w:rsid w:val="008E625C"/>
    <w:rsid w:val="0090405D"/>
    <w:rsid w:val="00905140"/>
    <w:rsid w:val="00910EFF"/>
    <w:rsid w:val="0095287C"/>
    <w:rsid w:val="009567A9"/>
    <w:rsid w:val="00972A63"/>
    <w:rsid w:val="009A6DB7"/>
    <w:rsid w:val="009D434F"/>
    <w:rsid w:val="009E1D2B"/>
    <w:rsid w:val="009E7EE0"/>
    <w:rsid w:val="00A225A1"/>
    <w:rsid w:val="00A24BF5"/>
    <w:rsid w:val="00A37C72"/>
    <w:rsid w:val="00A90B5E"/>
    <w:rsid w:val="00AB31DB"/>
    <w:rsid w:val="00B0620D"/>
    <w:rsid w:val="00B37981"/>
    <w:rsid w:val="00B47F79"/>
    <w:rsid w:val="00B81E10"/>
    <w:rsid w:val="00BB7595"/>
    <w:rsid w:val="00BC747E"/>
    <w:rsid w:val="00BD0EA0"/>
    <w:rsid w:val="00BF3783"/>
    <w:rsid w:val="00C3009C"/>
    <w:rsid w:val="00C31E02"/>
    <w:rsid w:val="00C459C5"/>
    <w:rsid w:val="00C50D1F"/>
    <w:rsid w:val="00C77A32"/>
    <w:rsid w:val="00CB442B"/>
    <w:rsid w:val="00CF382C"/>
    <w:rsid w:val="00CF441F"/>
    <w:rsid w:val="00D40B4D"/>
    <w:rsid w:val="00D667D0"/>
    <w:rsid w:val="00D7036B"/>
    <w:rsid w:val="00D801BC"/>
    <w:rsid w:val="00DA173D"/>
    <w:rsid w:val="00DC0841"/>
    <w:rsid w:val="00E32378"/>
    <w:rsid w:val="00E34B1B"/>
    <w:rsid w:val="00EF7A8E"/>
    <w:rsid w:val="00F31E0C"/>
    <w:rsid w:val="00F40C27"/>
    <w:rsid w:val="00F71128"/>
    <w:rsid w:val="00FA5BEE"/>
    <w:rsid w:val="00FD533F"/>
    <w:rsid w:val="00FD5D11"/>
    <w:rsid w:val="00FF25FC"/>
    <w:rsid w:val="00FF47EF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08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514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7</Pages>
  <Words>2850</Words>
  <Characters>16246</Characters>
  <Application>Microsoft Office Outlook</Application>
  <DocSecurity>0</DocSecurity>
  <Lines>0</Lines>
  <Paragraphs>0</Paragraphs>
  <ScaleCrop>false</ScaleCrop>
  <Company>Bgita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Нифагина</dc:creator>
  <cp:keywords/>
  <dc:description/>
  <cp:lastModifiedBy>связной</cp:lastModifiedBy>
  <cp:revision>16</cp:revision>
  <cp:lastPrinted>2017-10-12T13:33:00Z</cp:lastPrinted>
  <dcterms:created xsi:type="dcterms:W3CDTF">2020-11-01T09:02:00Z</dcterms:created>
  <dcterms:modified xsi:type="dcterms:W3CDTF">2020-11-08T23:25:00Z</dcterms:modified>
</cp:coreProperties>
</file>