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4E8" w:rsidRDefault="00E92DEC" w:rsidP="0065088C">
      <w:pPr>
        <w:spacing w:after="0"/>
        <w:jc w:val="right"/>
        <w:rPr>
          <w:rFonts w:ascii="Times New Roman" w:hAnsi="Times New Roman"/>
          <w:i/>
          <w:sz w:val="28"/>
          <w:szCs w:val="28"/>
        </w:rPr>
      </w:pPr>
      <w:r w:rsidRPr="00E92DEC">
        <w:rPr>
          <w:rFonts w:ascii="Times New Roman" w:hAnsi="Times New Roman"/>
          <w:i/>
          <w:sz w:val="28"/>
          <w:szCs w:val="28"/>
        </w:rPr>
        <w:t>Ерёмина Ольга Алексеевна</w:t>
      </w:r>
    </w:p>
    <w:p w:rsidR="0065088C" w:rsidRPr="0065088C" w:rsidRDefault="00E92DEC" w:rsidP="0065088C">
      <w:pPr>
        <w:spacing w:after="0"/>
        <w:jc w:val="right"/>
        <w:rPr>
          <w:rFonts w:ascii="Times New Roman" w:hAnsi="Times New Roman"/>
          <w:sz w:val="28"/>
          <w:szCs w:val="28"/>
        </w:rPr>
      </w:pPr>
      <w:r>
        <w:rPr>
          <w:rFonts w:ascii="Times New Roman" w:hAnsi="Times New Roman"/>
          <w:i/>
          <w:sz w:val="28"/>
          <w:szCs w:val="28"/>
        </w:rPr>
        <w:t xml:space="preserve"> </w:t>
      </w:r>
    </w:p>
    <w:p w:rsidR="0021008D" w:rsidRPr="0065088C" w:rsidRDefault="0021008D" w:rsidP="006F08C6">
      <w:pPr>
        <w:jc w:val="center"/>
        <w:rPr>
          <w:rFonts w:ascii="Times New Roman" w:hAnsi="Times New Roman"/>
          <w:b/>
          <w:sz w:val="28"/>
          <w:szCs w:val="28"/>
        </w:rPr>
      </w:pPr>
      <w:r w:rsidRPr="0065088C">
        <w:rPr>
          <w:rFonts w:ascii="Times New Roman" w:hAnsi="Times New Roman"/>
          <w:b/>
          <w:sz w:val="28"/>
          <w:szCs w:val="28"/>
        </w:rPr>
        <w:t xml:space="preserve">ИЗ </w:t>
      </w:r>
      <w:proofErr w:type="gramStart"/>
      <w:r w:rsidRPr="0065088C">
        <w:rPr>
          <w:rFonts w:ascii="Times New Roman" w:hAnsi="Times New Roman"/>
          <w:b/>
          <w:sz w:val="28"/>
          <w:szCs w:val="28"/>
        </w:rPr>
        <w:t>ПРЕСС-БАРА</w:t>
      </w:r>
      <w:proofErr w:type="gramEnd"/>
      <w:r w:rsidRPr="0065088C">
        <w:rPr>
          <w:rFonts w:ascii="Times New Roman" w:hAnsi="Times New Roman"/>
          <w:b/>
          <w:sz w:val="28"/>
          <w:szCs w:val="28"/>
        </w:rPr>
        <w:t xml:space="preserve"> В ИНТЕРНЕТ: КАК ЧИТАЛЬНЫЙ ЗАЛ ПЕРИОДИЧЕСКОЙ ПЕЧАТИ «МОЛЧАНОВКИ» ПРОДВИГАЕТ ЧТЕНИЕ В ПЕРИОД КАРАНТИНА</w:t>
      </w:r>
      <w:bookmarkStart w:id="0" w:name="_GoBack"/>
      <w:bookmarkEnd w:id="0"/>
    </w:p>
    <w:p w:rsidR="0021008D" w:rsidRPr="0065088C" w:rsidRDefault="0021008D" w:rsidP="006F08C6">
      <w:pPr>
        <w:jc w:val="right"/>
        <w:rPr>
          <w:rFonts w:ascii="Times New Roman" w:hAnsi="Times New Roman"/>
          <w:sz w:val="28"/>
          <w:szCs w:val="28"/>
        </w:rPr>
      </w:pP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Продвижение чтения, как феномена социокультурной деятельности, в цифровом пространстве на сегодняшний день является уже далеко не перспективной целью, а рутинной задачей работы библиотеки. В связи с чем, профессиональный интерес может предоставлять не теоретическая постановка проблемы, а разговор о практических шагах ее решения.</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Поэтому, на обсуждение и в копилку опыта коллег, мы хотим представить деятельность и оперативные наработки читального зала периодической печати ИОГУНБ в сетевом поле.</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Однако, для понимания, наш рассказ нуждается в изложении предыстории. Для читального зала периодики встраивание в онлайн-пространство началось с организации физического пространства читального зала. Проблема организации и оформления читального зала вытекала из двух причин:</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1) его безликость, так как в новом здании библиотеки все читальные залы изначально выглядели одинаково;</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2) помимо традиционного оснащения зала столами для читателей и стеллажами для журналов, требовалась узкоспециальное оборудование для выставок и структуризация зала, направленная на удовлетворение запросов различных групп читателей.</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Первым шагом (больше имевшим вид эксперимента) стал холл, как правило, для чтения не использующийся. Изначально типовую мебель этого холла мы закрыли чехлами, сшитыми из лоскутов джинсовой ткани, что моментально изменило эстетическое и функциональное восприятие данной локации. Практически сразу «джинсовый холл» стал местом свободного, неформального контакта читателей с библиотекой и между собой. Более того, в это время сформировалась ядерная группа завсегдатаев этого места – интеллектуальная молодежь.</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 xml:space="preserve">Опираясь на полученный позитивный опыт, библиотекари решили продолжить эту работу и произвели зонирование основного пространства зала. В основу зонирования были положены возрастные характеристики групп читателей и обобщенные сценарии чтения в зале. Результаты наблюдения за читателями были изложены (в полушутливой форме, </w:t>
      </w:r>
      <w:r w:rsidRPr="0065088C">
        <w:rPr>
          <w:rFonts w:ascii="Times New Roman" w:hAnsi="Times New Roman"/>
          <w:sz w:val="28"/>
          <w:szCs w:val="28"/>
        </w:rPr>
        <w:lastRenderedPageBreak/>
        <w:t xml:space="preserve">поскольку текст создавался для широкой аудитории), в одном из постов в </w:t>
      </w:r>
      <w:proofErr w:type="spellStart"/>
      <w:r w:rsidRPr="0065088C">
        <w:rPr>
          <w:rFonts w:ascii="Times New Roman" w:hAnsi="Times New Roman"/>
          <w:sz w:val="28"/>
          <w:szCs w:val="28"/>
        </w:rPr>
        <w:t>соцсетях</w:t>
      </w:r>
      <w:proofErr w:type="spellEnd"/>
      <w:r w:rsidRPr="0065088C">
        <w:rPr>
          <w:rFonts w:ascii="Times New Roman" w:hAnsi="Times New Roman"/>
          <w:sz w:val="28"/>
          <w:szCs w:val="28"/>
        </w:rPr>
        <w:t xml:space="preserve"> библиотеки: </w:t>
      </w:r>
      <w:hyperlink r:id="rId6" w:history="1">
        <w:r w:rsidRPr="0065088C">
          <w:rPr>
            <w:rStyle w:val="ab"/>
            <w:rFonts w:ascii="Times New Roman" w:hAnsi="Times New Roman"/>
            <w:sz w:val="28"/>
            <w:szCs w:val="28"/>
          </w:rPr>
          <w:t>https://vk.com/molchanovka?w=wall-38450597_18996</w:t>
        </w:r>
      </w:hyperlink>
      <w:r w:rsidRPr="0065088C">
        <w:rPr>
          <w:rFonts w:ascii="Times New Roman" w:hAnsi="Times New Roman"/>
          <w:sz w:val="28"/>
          <w:szCs w:val="28"/>
        </w:rPr>
        <w:t>.</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Так, были определены:</w:t>
      </w:r>
    </w:p>
    <w:p w:rsidR="0021008D" w:rsidRPr="0065088C" w:rsidRDefault="0021008D" w:rsidP="00AD1B98">
      <w:pPr>
        <w:pStyle w:val="a3"/>
        <w:numPr>
          <w:ilvl w:val="0"/>
          <w:numId w:val="1"/>
        </w:numPr>
        <w:jc w:val="both"/>
        <w:rPr>
          <w:rFonts w:ascii="Times New Roman" w:hAnsi="Times New Roman"/>
          <w:sz w:val="28"/>
          <w:szCs w:val="28"/>
        </w:rPr>
      </w:pPr>
      <w:r w:rsidRPr="0065088C">
        <w:rPr>
          <w:rFonts w:ascii="Times New Roman" w:hAnsi="Times New Roman"/>
          <w:sz w:val="28"/>
          <w:szCs w:val="28"/>
        </w:rPr>
        <w:t>зона «классики», рассчитанная на людей старшего возраста, в стиле «</w:t>
      </w:r>
      <w:proofErr w:type="gramStart"/>
      <w:r w:rsidRPr="0065088C">
        <w:rPr>
          <w:rFonts w:ascii="Times New Roman" w:hAnsi="Times New Roman"/>
          <w:sz w:val="28"/>
          <w:szCs w:val="28"/>
        </w:rPr>
        <w:t>библиотечный</w:t>
      </w:r>
      <w:proofErr w:type="gramEnd"/>
      <w:r w:rsidRPr="0065088C">
        <w:rPr>
          <w:rFonts w:ascii="Times New Roman" w:hAnsi="Times New Roman"/>
          <w:sz w:val="28"/>
          <w:szCs w:val="28"/>
        </w:rPr>
        <w:t xml:space="preserve"> </w:t>
      </w:r>
      <w:proofErr w:type="spellStart"/>
      <w:r w:rsidRPr="0065088C">
        <w:rPr>
          <w:rFonts w:ascii="Times New Roman" w:hAnsi="Times New Roman"/>
          <w:sz w:val="28"/>
          <w:szCs w:val="28"/>
        </w:rPr>
        <w:t>олдскул</w:t>
      </w:r>
      <w:proofErr w:type="spellEnd"/>
      <w:r w:rsidRPr="0065088C">
        <w:rPr>
          <w:rFonts w:ascii="Times New Roman" w:hAnsi="Times New Roman"/>
          <w:sz w:val="28"/>
          <w:szCs w:val="28"/>
        </w:rPr>
        <w:t>» (фото 1),</w:t>
      </w:r>
    </w:p>
    <w:p w:rsidR="0021008D" w:rsidRPr="0065088C" w:rsidRDefault="0021008D" w:rsidP="00B56A1F">
      <w:pPr>
        <w:pStyle w:val="a3"/>
        <w:jc w:val="both"/>
        <w:rPr>
          <w:rFonts w:ascii="Times New Roman" w:hAnsi="Times New Roman"/>
          <w:sz w:val="28"/>
          <w:szCs w:val="28"/>
        </w:rPr>
      </w:pPr>
    </w:p>
    <w:p w:rsidR="0021008D" w:rsidRPr="0065088C" w:rsidRDefault="004B79C6" w:rsidP="00B56A1F">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7200"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1008D" w:rsidRPr="0065088C" w:rsidRDefault="0021008D" w:rsidP="00B56A1F">
      <w:pPr>
        <w:pStyle w:val="a3"/>
        <w:jc w:val="both"/>
        <w:rPr>
          <w:rFonts w:ascii="Times New Roman" w:hAnsi="Times New Roman"/>
          <w:sz w:val="28"/>
          <w:szCs w:val="28"/>
        </w:rPr>
      </w:pPr>
      <w:r w:rsidRPr="0065088C">
        <w:rPr>
          <w:rFonts w:ascii="Times New Roman" w:hAnsi="Times New Roman"/>
          <w:sz w:val="28"/>
          <w:szCs w:val="28"/>
        </w:rPr>
        <w:t>Фото 1. «Классика»</w:t>
      </w:r>
    </w:p>
    <w:p w:rsidR="0021008D" w:rsidRPr="0065088C" w:rsidRDefault="0021008D" w:rsidP="00B56A1F">
      <w:pPr>
        <w:pStyle w:val="a3"/>
        <w:jc w:val="both"/>
        <w:rPr>
          <w:rFonts w:ascii="Times New Roman" w:hAnsi="Times New Roman"/>
          <w:sz w:val="28"/>
          <w:szCs w:val="28"/>
        </w:rPr>
      </w:pPr>
    </w:p>
    <w:p w:rsidR="0021008D" w:rsidRPr="0065088C" w:rsidRDefault="0021008D" w:rsidP="00AD1B98">
      <w:pPr>
        <w:pStyle w:val="a3"/>
        <w:numPr>
          <w:ilvl w:val="0"/>
          <w:numId w:val="1"/>
        </w:numPr>
        <w:jc w:val="both"/>
        <w:rPr>
          <w:rFonts w:ascii="Times New Roman" w:hAnsi="Times New Roman"/>
          <w:sz w:val="28"/>
          <w:szCs w:val="28"/>
        </w:rPr>
      </w:pPr>
      <w:r w:rsidRPr="0065088C">
        <w:rPr>
          <w:rFonts w:ascii="Times New Roman" w:hAnsi="Times New Roman"/>
          <w:sz w:val="28"/>
          <w:szCs w:val="28"/>
        </w:rPr>
        <w:t>«мобильный центр» с подчеркнутой современностью оформления (фото 2),</w:t>
      </w:r>
    </w:p>
    <w:p w:rsidR="0021008D" w:rsidRPr="0065088C" w:rsidRDefault="0021008D" w:rsidP="00B56A1F">
      <w:pPr>
        <w:pStyle w:val="a3"/>
        <w:rPr>
          <w:rFonts w:ascii="Times New Roman" w:hAnsi="Times New Roman"/>
          <w:sz w:val="28"/>
          <w:szCs w:val="28"/>
        </w:rPr>
      </w:pPr>
    </w:p>
    <w:p w:rsidR="0021008D" w:rsidRPr="0065088C" w:rsidRDefault="004B79C6" w:rsidP="00B56A1F">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72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1008D" w:rsidRPr="0065088C" w:rsidRDefault="0021008D" w:rsidP="00B56A1F">
      <w:pPr>
        <w:pStyle w:val="a3"/>
        <w:jc w:val="both"/>
        <w:rPr>
          <w:rFonts w:ascii="Times New Roman" w:hAnsi="Times New Roman"/>
          <w:sz w:val="28"/>
          <w:szCs w:val="28"/>
        </w:rPr>
      </w:pPr>
      <w:r w:rsidRPr="0065088C">
        <w:rPr>
          <w:rFonts w:ascii="Times New Roman" w:hAnsi="Times New Roman"/>
          <w:sz w:val="28"/>
          <w:szCs w:val="28"/>
        </w:rPr>
        <w:lastRenderedPageBreak/>
        <w:t>Фото 2. «Ноутбук-бар»</w:t>
      </w:r>
    </w:p>
    <w:p w:rsidR="0021008D" w:rsidRPr="0065088C" w:rsidRDefault="0021008D" w:rsidP="00B56A1F">
      <w:pPr>
        <w:pStyle w:val="a3"/>
        <w:jc w:val="both"/>
        <w:rPr>
          <w:rFonts w:ascii="Times New Roman" w:hAnsi="Times New Roman"/>
          <w:sz w:val="28"/>
          <w:szCs w:val="28"/>
        </w:rPr>
      </w:pPr>
    </w:p>
    <w:p w:rsidR="0021008D" w:rsidRPr="0065088C" w:rsidRDefault="0021008D" w:rsidP="00AD1B98">
      <w:pPr>
        <w:pStyle w:val="a3"/>
        <w:numPr>
          <w:ilvl w:val="0"/>
          <w:numId w:val="1"/>
        </w:numPr>
        <w:jc w:val="both"/>
        <w:rPr>
          <w:rFonts w:ascii="Times New Roman" w:hAnsi="Times New Roman"/>
          <w:sz w:val="28"/>
          <w:szCs w:val="28"/>
        </w:rPr>
      </w:pPr>
      <w:r w:rsidRPr="0065088C">
        <w:rPr>
          <w:rFonts w:ascii="Times New Roman" w:hAnsi="Times New Roman"/>
          <w:sz w:val="28"/>
          <w:szCs w:val="28"/>
        </w:rPr>
        <w:t>«укромное место», предоставляющее максимально комфортные условия не столько для работы и занятий, сколько для досуга (фото 3),</w:t>
      </w:r>
    </w:p>
    <w:p w:rsidR="0021008D" w:rsidRPr="0065088C" w:rsidRDefault="0021008D" w:rsidP="00B56A1F">
      <w:pPr>
        <w:pStyle w:val="a3"/>
        <w:jc w:val="both"/>
        <w:rPr>
          <w:rFonts w:ascii="Times New Roman" w:hAnsi="Times New Roman"/>
          <w:sz w:val="28"/>
          <w:szCs w:val="28"/>
        </w:rPr>
      </w:pPr>
    </w:p>
    <w:p w:rsidR="0021008D" w:rsidRPr="0065088C" w:rsidRDefault="004B79C6" w:rsidP="00B56A1F">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72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1008D" w:rsidRPr="0065088C" w:rsidRDefault="0021008D" w:rsidP="00B56A1F">
      <w:pPr>
        <w:pStyle w:val="a3"/>
        <w:jc w:val="both"/>
        <w:rPr>
          <w:rFonts w:ascii="Times New Roman" w:hAnsi="Times New Roman"/>
          <w:sz w:val="28"/>
          <w:szCs w:val="28"/>
        </w:rPr>
      </w:pPr>
      <w:r w:rsidRPr="0065088C">
        <w:rPr>
          <w:rFonts w:ascii="Times New Roman" w:hAnsi="Times New Roman"/>
          <w:sz w:val="28"/>
          <w:szCs w:val="28"/>
        </w:rPr>
        <w:t>Фото 3. Джинсовый холл</w:t>
      </w:r>
    </w:p>
    <w:p w:rsidR="0021008D" w:rsidRPr="0065088C" w:rsidRDefault="0021008D" w:rsidP="00B56A1F">
      <w:pPr>
        <w:pStyle w:val="a3"/>
        <w:jc w:val="both"/>
        <w:rPr>
          <w:rFonts w:ascii="Times New Roman" w:hAnsi="Times New Roman"/>
          <w:sz w:val="28"/>
          <w:szCs w:val="28"/>
        </w:rPr>
      </w:pPr>
    </w:p>
    <w:p w:rsidR="0021008D" w:rsidRPr="0065088C" w:rsidRDefault="0021008D" w:rsidP="00AD1B98">
      <w:pPr>
        <w:pStyle w:val="a3"/>
        <w:numPr>
          <w:ilvl w:val="0"/>
          <w:numId w:val="1"/>
        </w:numPr>
        <w:jc w:val="both"/>
        <w:rPr>
          <w:rFonts w:ascii="Times New Roman" w:hAnsi="Times New Roman"/>
          <w:sz w:val="28"/>
          <w:szCs w:val="28"/>
        </w:rPr>
      </w:pPr>
      <w:r w:rsidRPr="0065088C">
        <w:rPr>
          <w:rFonts w:ascii="Times New Roman" w:hAnsi="Times New Roman"/>
          <w:sz w:val="28"/>
          <w:szCs w:val="28"/>
        </w:rPr>
        <w:t>«выставочная галерея» (фото 4).</w:t>
      </w:r>
    </w:p>
    <w:p w:rsidR="0021008D" w:rsidRPr="0065088C" w:rsidRDefault="0021008D" w:rsidP="00B56A1F">
      <w:pPr>
        <w:pStyle w:val="a3"/>
        <w:rPr>
          <w:rFonts w:ascii="Times New Roman" w:hAnsi="Times New Roman"/>
          <w:sz w:val="28"/>
          <w:szCs w:val="28"/>
        </w:rPr>
      </w:pPr>
    </w:p>
    <w:p w:rsidR="0021008D" w:rsidRPr="0065088C" w:rsidRDefault="004B79C6" w:rsidP="00B56A1F">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67200"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1008D" w:rsidRPr="0065088C" w:rsidRDefault="0021008D" w:rsidP="00B56A1F">
      <w:pPr>
        <w:pStyle w:val="a3"/>
        <w:jc w:val="both"/>
        <w:rPr>
          <w:rFonts w:ascii="Times New Roman" w:hAnsi="Times New Roman"/>
          <w:sz w:val="28"/>
          <w:szCs w:val="28"/>
        </w:rPr>
      </w:pPr>
      <w:r w:rsidRPr="0065088C">
        <w:rPr>
          <w:rFonts w:ascii="Times New Roman" w:hAnsi="Times New Roman"/>
          <w:sz w:val="28"/>
          <w:szCs w:val="28"/>
        </w:rPr>
        <w:t>Фото 4. Выставочная галерея</w:t>
      </w:r>
    </w:p>
    <w:p w:rsidR="0021008D" w:rsidRPr="0065088C" w:rsidRDefault="0021008D" w:rsidP="00B56A1F">
      <w:pPr>
        <w:pStyle w:val="a3"/>
        <w:jc w:val="both"/>
        <w:rPr>
          <w:rFonts w:ascii="Times New Roman" w:hAnsi="Times New Roman"/>
          <w:sz w:val="28"/>
          <w:szCs w:val="28"/>
        </w:rPr>
      </w:pP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lastRenderedPageBreak/>
        <w:t>Триггером смыслового наполнения локаций стала уникальные образцы мебели. Для классической зоны – наклонные столы для чтения широкоформатных газет. Для «мобильного центра» - стол в стиле барной стойки с высокими стульями и возможностью подключения к электросети личных ноутбуков. Для зоны досуга – мягкая мебель и обилие комнатных растений. Для выставочной галереи – специально спроектированные библиотекарями стеллажи и столы-витрины.</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 xml:space="preserve">Несмотря на то, что оформление еще не достигло финала, можно уверенно сказать, что оно уже сейчас </w:t>
      </w:r>
      <w:proofErr w:type="gramStart"/>
      <w:r w:rsidRPr="0065088C">
        <w:rPr>
          <w:rFonts w:ascii="Times New Roman" w:hAnsi="Times New Roman"/>
          <w:sz w:val="28"/>
          <w:szCs w:val="28"/>
        </w:rPr>
        <w:t>дало свои плоды</w:t>
      </w:r>
      <w:proofErr w:type="gramEnd"/>
      <w:r w:rsidRPr="0065088C">
        <w:rPr>
          <w:rFonts w:ascii="Times New Roman" w:hAnsi="Times New Roman"/>
          <w:sz w:val="28"/>
          <w:szCs w:val="28"/>
        </w:rPr>
        <w:t>. Читатель не только получает дополнительную степень комфорта, но и становится активным соучастником библиотечной жизни, даже находясь в пассивно-потребительском состоянии.</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 xml:space="preserve">Однако, особенный эффект работы с пространством мы получили во время карантина. Необходимость поддерживать контакт с читателями онлайн поставила нас перед выбором формы такого взаимодействия. То есть, в дополнение к информационным публикациям и постам, нам надо было добавить что-то более широкое. Традиционные текстовые сообщения, снабженные фотографиями, мы решили дополнить и </w:t>
      </w:r>
      <w:proofErr w:type="gramStart"/>
      <w:r w:rsidRPr="0065088C">
        <w:rPr>
          <w:rFonts w:ascii="Times New Roman" w:hAnsi="Times New Roman"/>
          <w:sz w:val="28"/>
          <w:szCs w:val="28"/>
        </w:rPr>
        <w:t>визуальным</w:t>
      </w:r>
      <w:proofErr w:type="gramEnd"/>
      <w:r w:rsidRPr="0065088C">
        <w:rPr>
          <w:rFonts w:ascii="Times New Roman" w:hAnsi="Times New Roman"/>
          <w:sz w:val="28"/>
          <w:szCs w:val="28"/>
        </w:rPr>
        <w:t xml:space="preserve"> контентом, в частности, записью видеороликов. К этому решению нас подтолкнуло ранее осмысленное и оформленное пространство читального зала. Оно не только создавало возможности съемки в разных декорациях, но его разнообразие существенно увеличивало информативность ролика за счет динамичного визуального эффекта и идеально подходило под формат социальных сетей.</w:t>
      </w:r>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Так, три любительских ролика:</w:t>
      </w:r>
    </w:p>
    <w:p w:rsidR="0021008D" w:rsidRPr="0065088C" w:rsidRDefault="00373473" w:rsidP="00AD1B98">
      <w:pPr>
        <w:jc w:val="both"/>
        <w:rPr>
          <w:rFonts w:ascii="Times New Roman" w:hAnsi="Times New Roman"/>
          <w:sz w:val="28"/>
          <w:szCs w:val="28"/>
        </w:rPr>
      </w:pPr>
      <w:hyperlink r:id="rId11" w:history="1">
        <w:r w:rsidR="0021008D" w:rsidRPr="0065088C">
          <w:rPr>
            <w:rStyle w:val="ab"/>
            <w:rFonts w:ascii="Times New Roman" w:hAnsi="Times New Roman"/>
            <w:sz w:val="28"/>
            <w:szCs w:val="28"/>
          </w:rPr>
          <w:t>https://vk.com/wall-38450597?q=%23%D0%BF%D0%B5%D1%80%D0%B8%D0%BE%D0%B4%D0%B8%D0%BA%D0%B0&amp;w=wall-38450597_18834</w:t>
        </w:r>
      </w:hyperlink>
    </w:p>
    <w:p w:rsidR="0021008D" w:rsidRPr="0065088C" w:rsidRDefault="00373473" w:rsidP="00AD1B98">
      <w:pPr>
        <w:jc w:val="both"/>
        <w:rPr>
          <w:rFonts w:ascii="Times New Roman" w:hAnsi="Times New Roman"/>
          <w:sz w:val="28"/>
          <w:szCs w:val="28"/>
        </w:rPr>
      </w:pPr>
      <w:hyperlink r:id="rId12" w:history="1">
        <w:r w:rsidR="0021008D" w:rsidRPr="0065088C">
          <w:rPr>
            <w:rStyle w:val="ab"/>
            <w:rFonts w:ascii="Times New Roman" w:hAnsi="Times New Roman"/>
            <w:sz w:val="28"/>
            <w:szCs w:val="28"/>
          </w:rPr>
          <w:t>https://vk.com/molchanovka?w=wall-38450597_18943</w:t>
        </w:r>
      </w:hyperlink>
    </w:p>
    <w:p w:rsidR="0021008D" w:rsidRPr="0065088C" w:rsidRDefault="00373473" w:rsidP="00AD1B98">
      <w:pPr>
        <w:jc w:val="both"/>
        <w:rPr>
          <w:rFonts w:ascii="Times New Roman" w:hAnsi="Times New Roman"/>
          <w:sz w:val="28"/>
          <w:szCs w:val="28"/>
        </w:rPr>
      </w:pPr>
      <w:hyperlink r:id="rId13" w:history="1">
        <w:r w:rsidR="0021008D" w:rsidRPr="0065088C">
          <w:rPr>
            <w:rStyle w:val="ab"/>
            <w:rFonts w:ascii="Times New Roman" w:hAnsi="Times New Roman"/>
            <w:sz w:val="28"/>
            <w:szCs w:val="28"/>
          </w:rPr>
          <w:t>https://vk.com/molchanovka?w=wall-38450597_18916</w:t>
        </w:r>
      </w:hyperlink>
    </w:p>
    <w:p w:rsidR="0021008D" w:rsidRPr="0065088C" w:rsidRDefault="0021008D" w:rsidP="00AD1B98">
      <w:pPr>
        <w:jc w:val="both"/>
        <w:rPr>
          <w:rFonts w:ascii="Times New Roman" w:hAnsi="Times New Roman"/>
          <w:sz w:val="28"/>
          <w:szCs w:val="28"/>
        </w:rPr>
      </w:pPr>
      <w:r w:rsidRPr="0065088C">
        <w:rPr>
          <w:rFonts w:ascii="Times New Roman" w:hAnsi="Times New Roman"/>
          <w:sz w:val="28"/>
          <w:szCs w:val="28"/>
        </w:rPr>
        <w:t xml:space="preserve">набрали в общей сумме 2778 просмотров, только в одной только социальной сети </w:t>
      </w:r>
      <w:proofErr w:type="spellStart"/>
      <w:r w:rsidRPr="0065088C">
        <w:rPr>
          <w:rFonts w:ascii="Times New Roman" w:hAnsi="Times New Roman"/>
          <w:sz w:val="28"/>
          <w:szCs w:val="28"/>
        </w:rPr>
        <w:t>ВКонтакте</w:t>
      </w:r>
      <w:proofErr w:type="spellEnd"/>
      <w:r w:rsidRPr="0065088C">
        <w:rPr>
          <w:rFonts w:ascii="Times New Roman" w:hAnsi="Times New Roman"/>
          <w:sz w:val="28"/>
          <w:szCs w:val="28"/>
        </w:rPr>
        <w:t xml:space="preserve">. </w:t>
      </w:r>
    </w:p>
    <w:p w:rsidR="0021008D" w:rsidRPr="0065088C" w:rsidRDefault="0021008D" w:rsidP="00E3723C">
      <w:pPr>
        <w:jc w:val="both"/>
        <w:rPr>
          <w:rFonts w:ascii="Times New Roman" w:hAnsi="Times New Roman"/>
          <w:sz w:val="28"/>
          <w:szCs w:val="28"/>
        </w:rPr>
      </w:pPr>
      <w:proofErr w:type="gramStart"/>
      <w:r w:rsidRPr="0065088C">
        <w:rPr>
          <w:rFonts w:ascii="Times New Roman" w:hAnsi="Times New Roman"/>
          <w:sz w:val="28"/>
          <w:szCs w:val="28"/>
        </w:rPr>
        <w:t>Приобретенный практический опыт говорит о большом потенциале дизайна пространства в различного рода онлайн-трансляциях.</w:t>
      </w:r>
      <w:proofErr w:type="gramEnd"/>
      <w:r w:rsidRPr="0065088C">
        <w:rPr>
          <w:rFonts w:ascii="Times New Roman" w:hAnsi="Times New Roman"/>
          <w:sz w:val="28"/>
          <w:szCs w:val="28"/>
        </w:rPr>
        <w:t xml:space="preserve"> Концептуально структурированное внутреннее пространство библиотеки не только облегчает задачу создания визуального контента, но и наделяет его дополнительной смысловой нагрузкой.  Можно уверенно сказать, что любой смелый, но осмысленный эксперимент в сфере дизайна читальных залов раскрывает перед библиотекой новые перспективы. </w:t>
      </w:r>
    </w:p>
    <w:p w:rsidR="0021008D" w:rsidRPr="0065088C" w:rsidRDefault="0021008D" w:rsidP="00CA3515">
      <w:pPr>
        <w:jc w:val="both"/>
        <w:rPr>
          <w:rFonts w:ascii="Times New Roman" w:hAnsi="Times New Roman"/>
          <w:sz w:val="28"/>
          <w:szCs w:val="28"/>
        </w:rPr>
      </w:pPr>
      <w:r w:rsidRPr="0065088C">
        <w:rPr>
          <w:rFonts w:ascii="Times New Roman" w:hAnsi="Times New Roman"/>
          <w:sz w:val="28"/>
          <w:szCs w:val="28"/>
        </w:rPr>
        <w:lastRenderedPageBreak/>
        <w:t>Резюмируя, можно отметить, что поддержание контакта с читателем и интереса к своим фондам стало для нашего читального зала естественным шагом в работе, адаптацией уже имеющегося опыта, приобретенного до периода самоизоляции.</w:t>
      </w:r>
    </w:p>
    <w:sectPr w:rsidR="0021008D" w:rsidRPr="0065088C" w:rsidSect="00A548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A3952"/>
    <w:multiLevelType w:val="hybridMultilevel"/>
    <w:tmpl w:val="A22CE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909"/>
    <w:rsid w:val="00000151"/>
    <w:rsid w:val="00190633"/>
    <w:rsid w:val="001A6963"/>
    <w:rsid w:val="001D6B2B"/>
    <w:rsid w:val="0021008D"/>
    <w:rsid w:val="002F0471"/>
    <w:rsid w:val="002F6CAC"/>
    <w:rsid w:val="003043CE"/>
    <w:rsid w:val="00373473"/>
    <w:rsid w:val="003769FF"/>
    <w:rsid w:val="003B0B90"/>
    <w:rsid w:val="00453925"/>
    <w:rsid w:val="004B79C6"/>
    <w:rsid w:val="004E20CC"/>
    <w:rsid w:val="004F4851"/>
    <w:rsid w:val="0054216B"/>
    <w:rsid w:val="005E3F2B"/>
    <w:rsid w:val="005E533D"/>
    <w:rsid w:val="00603D12"/>
    <w:rsid w:val="00641A5B"/>
    <w:rsid w:val="0065088C"/>
    <w:rsid w:val="006534E8"/>
    <w:rsid w:val="0066770C"/>
    <w:rsid w:val="006803A9"/>
    <w:rsid w:val="006E0B5F"/>
    <w:rsid w:val="006F08C6"/>
    <w:rsid w:val="00743909"/>
    <w:rsid w:val="0080286A"/>
    <w:rsid w:val="008E2ACF"/>
    <w:rsid w:val="00950E80"/>
    <w:rsid w:val="00954246"/>
    <w:rsid w:val="00966620"/>
    <w:rsid w:val="009C4568"/>
    <w:rsid w:val="00A548EA"/>
    <w:rsid w:val="00AD1B98"/>
    <w:rsid w:val="00B56A1F"/>
    <w:rsid w:val="00C54824"/>
    <w:rsid w:val="00C67FF1"/>
    <w:rsid w:val="00C7648D"/>
    <w:rsid w:val="00CA3515"/>
    <w:rsid w:val="00D15E0A"/>
    <w:rsid w:val="00D330D5"/>
    <w:rsid w:val="00E101D6"/>
    <w:rsid w:val="00E23FD8"/>
    <w:rsid w:val="00E3723C"/>
    <w:rsid w:val="00E46B13"/>
    <w:rsid w:val="00E82DB8"/>
    <w:rsid w:val="00E92DEC"/>
    <w:rsid w:val="00F809AF"/>
    <w:rsid w:val="00FE3B1C"/>
    <w:rsid w:val="00FF0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8EA"/>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A6963"/>
    <w:pPr>
      <w:ind w:left="720"/>
      <w:contextualSpacing/>
    </w:pPr>
  </w:style>
  <w:style w:type="character" w:styleId="a4">
    <w:name w:val="annotation reference"/>
    <w:uiPriority w:val="99"/>
    <w:semiHidden/>
    <w:rsid w:val="006F08C6"/>
    <w:rPr>
      <w:rFonts w:cs="Times New Roman"/>
      <w:sz w:val="16"/>
    </w:rPr>
  </w:style>
  <w:style w:type="paragraph" w:styleId="a5">
    <w:name w:val="annotation text"/>
    <w:basedOn w:val="a"/>
    <w:link w:val="a6"/>
    <w:uiPriority w:val="99"/>
    <w:semiHidden/>
    <w:rsid w:val="006F08C6"/>
    <w:rPr>
      <w:sz w:val="20"/>
      <w:szCs w:val="20"/>
    </w:rPr>
  </w:style>
  <w:style w:type="character" w:customStyle="1" w:styleId="a6">
    <w:name w:val="Текст примечания Знак"/>
    <w:link w:val="a5"/>
    <w:uiPriority w:val="99"/>
    <w:semiHidden/>
    <w:locked/>
    <w:rsid w:val="004F4851"/>
    <w:rPr>
      <w:sz w:val="20"/>
      <w:lang w:eastAsia="en-US"/>
    </w:rPr>
  </w:style>
  <w:style w:type="paragraph" w:styleId="a7">
    <w:name w:val="annotation subject"/>
    <w:basedOn w:val="a5"/>
    <w:next w:val="a5"/>
    <w:link w:val="a8"/>
    <w:uiPriority w:val="99"/>
    <w:semiHidden/>
    <w:rsid w:val="006F08C6"/>
    <w:rPr>
      <w:b/>
      <w:bCs/>
    </w:rPr>
  </w:style>
  <w:style w:type="character" w:customStyle="1" w:styleId="a8">
    <w:name w:val="Тема примечания Знак"/>
    <w:link w:val="a7"/>
    <w:uiPriority w:val="99"/>
    <w:semiHidden/>
    <w:locked/>
    <w:rsid w:val="004F4851"/>
    <w:rPr>
      <w:b/>
      <w:sz w:val="20"/>
      <w:lang w:eastAsia="en-US"/>
    </w:rPr>
  </w:style>
  <w:style w:type="paragraph" w:styleId="a9">
    <w:name w:val="Balloon Text"/>
    <w:basedOn w:val="a"/>
    <w:link w:val="aa"/>
    <w:uiPriority w:val="99"/>
    <w:semiHidden/>
    <w:rsid w:val="006F08C6"/>
    <w:rPr>
      <w:rFonts w:ascii="Times New Roman" w:hAnsi="Times New Roman"/>
      <w:sz w:val="2"/>
      <w:szCs w:val="20"/>
    </w:rPr>
  </w:style>
  <w:style w:type="character" w:customStyle="1" w:styleId="aa">
    <w:name w:val="Текст выноски Знак"/>
    <w:link w:val="a9"/>
    <w:uiPriority w:val="99"/>
    <w:semiHidden/>
    <w:locked/>
    <w:rsid w:val="004F4851"/>
    <w:rPr>
      <w:rFonts w:ascii="Times New Roman" w:hAnsi="Times New Roman"/>
      <w:sz w:val="2"/>
      <w:lang w:eastAsia="en-US"/>
    </w:rPr>
  </w:style>
  <w:style w:type="character" w:styleId="ab">
    <w:name w:val="Hyperlink"/>
    <w:uiPriority w:val="99"/>
    <w:semiHidden/>
    <w:rsid w:val="00603D12"/>
    <w:rPr>
      <w:rFonts w:cs="Times New Roman"/>
      <w:color w:val="0000FF"/>
      <w:u w:val="single"/>
    </w:rPr>
  </w:style>
  <w:style w:type="character" w:styleId="ac">
    <w:name w:val="FollowedHyperlink"/>
    <w:uiPriority w:val="99"/>
    <w:semiHidden/>
    <w:rsid w:val="00603D12"/>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8EA"/>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A6963"/>
    <w:pPr>
      <w:ind w:left="720"/>
      <w:contextualSpacing/>
    </w:pPr>
  </w:style>
  <w:style w:type="character" w:styleId="a4">
    <w:name w:val="annotation reference"/>
    <w:uiPriority w:val="99"/>
    <w:semiHidden/>
    <w:rsid w:val="006F08C6"/>
    <w:rPr>
      <w:rFonts w:cs="Times New Roman"/>
      <w:sz w:val="16"/>
    </w:rPr>
  </w:style>
  <w:style w:type="paragraph" w:styleId="a5">
    <w:name w:val="annotation text"/>
    <w:basedOn w:val="a"/>
    <w:link w:val="a6"/>
    <w:uiPriority w:val="99"/>
    <w:semiHidden/>
    <w:rsid w:val="006F08C6"/>
    <w:rPr>
      <w:sz w:val="20"/>
      <w:szCs w:val="20"/>
    </w:rPr>
  </w:style>
  <w:style w:type="character" w:customStyle="1" w:styleId="a6">
    <w:name w:val="Текст примечания Знак"/>
    <w:link w:val="a5"/>
    <w:uiPriority w:val="99"/>
    <w:semiHidden/>
    <w:locked/>
    <w:rsid w:val="004F4851"/>
    <w:rPr>
      <w:sz w:val="20"/>
      <w:lang w:eastAsia="en-US"/>
    </w:rPr>
  </w:style>
  <w:style w:type="paragraph" w:styleId="a7">
    <w:name w:val="annotation subject"/>
    <w:basedOn w:val="a5"/>
    <w:next w:val="a5"/>
    <w:link w:val="a8"/>
    <w:uiPriority w:val="99"/>
    <w:semiHidden/>
    <w:rsid w:val="006F08C6"/>
    <w:rPr>
      <w:b/>
      <w:bCs/>
    </w:rPr>
  </w:style>
  <w:style w:type="character" w:customStyle="1" w:styleId="a8">
    <w:name w:val="Тема примечания Знак"/>
    <w:link w:val="a7"/>
    <w:uiPriority w:val="99"/>
    <w:semiHidden/>
    <w:locked/>
    <w:rsid w:val="004F4851"/>
    <w:rPr>
      <w:b/>
      <w:sz w:val="20"/>
      <w:lang w:eastAsia="en-US"/>
    </w:rPr>
  </w:style>
  <w:style w:type="paragraph" w:styleId="a9">
    <w:name w:val="Balloon Text"/>
    <w:basedOn w:val="a"/>
    <w:link w:val="aa"/>
    <w:uiPriority w:val="99"/>
    <w:semiHidden/>
    <w:rsid w:val="006F08C6"/>
    <w:rPr>
      <w:rFonts w:ascii="Times New Roman" w:hAnsi="Times New Roman"/>
      <w:sz w:val="2"/>
      <w:szCs w:val="20"/>
    </w:rPr>
  </w:style>
  <w:style w:type="character" w:customStyle="1" w:styleId="aa">
    <w:name w:val="Текст выноски Знак"/>
    <w:link w:val="a9"/>
    <w:uiPriority w:val="99"/>
    <w:semiHidden/>
    <w:locked/>
    <w:rsid w:val="004F4851"/>
    <w:rPr>
      <w:rFonts w:ascii="Times New Roman" w:hAnsi="Times New Roman"/>
      <w:sz w:val="2"/>
      <w:lang w:eastAsia="en-US"/>
    </w:rPr>
  </w:style>
  <w:style w:type="character" w:styleId="ab">
    <w:name w:val="Hyperlink"/>
    <w:uiPriority w:val="99"/>
    <w:semiHidden/>
    <w:rsid w:val="00603D12"/>
    <w:rPr>
      <w:rFonts w:cs="Times New Roman"/>
      <w:color w:val="0000FF"/>
      <w:u w:val="single"/>
    </w:rPr>
  </w:style>
  <w:style w:type="character" w:styleId="ac">
    <w:name w:val="FollowedHyperlink"/>
    <w:uiPriority w:val="99"/>
    <w:semiHidden/>
    <w:rsid w:val="00603D12"/>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k.com/molchanovka?w=wall-38450597_18916"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vk.com/molchanovka?w=wall-38450597_189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k.com/molchanovka?w=wall-38450597_18996" TargetMode="External"/><Relationship Id="rId11" Type="http://schemas.openxmlformats.org/officeDocument/2006/relationships/hyperlink" Target="https://vk.com/wall-38450597?q=%23%D0%BF%D0%B5%D1%80%D0%B8%D0%BE%D0%B4%D0%B8%D0%BA%D0%B0&amp;w=wall-38450597_1883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4659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Напартэ</dc:creator>
  <cp:lastModifiedBy>zdnr</cp:lastModifiedBy>
  <cp:revision>2</cp:revision>
  <dcterms:created xsi:type="dcterms:W3CDTF">2020-07-30T12:23:00Z</dcterms:created>
  <dcterms:modified xsi:type="dcterms:W3CDTF">2020-07-30T12:23:00Z</dcterms:modified>
</cp:coreProperties>
</file>