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28" w:rsidRPr="00A82EA4" w:rsidRDefault="00970C28" w:rsidP="0097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Константинова Ольга Вячеславовна, заместитель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Брянской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ОНУБ им. Ф.И. Тютчева  </w:t>
      </w:r>
      <w:hyperlink r:id="rId5" w:history="1">
        <w:r w:rsidRPr="007F4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</w:t>
        </w:r>
        <w:r w:rsidRPr="00A82EA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F4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libryansk</w:t>
        </w:r>
        <w:r w:rsidRPr="00A82E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4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0C28" w:rsidRPr="00A82EA4" w:rsidRDefault="00970C28" w:rsidP="0097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28" w:rsidRDefault="00970C28" w:rsidP="00970C28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BC2CDF">
        <w:rPr>
          <w:rFonts w:ascii="Times New Roman" w:hAnsi="Times New Roman" w:cs="Times New Roman"/>
          <w:sz w:val="28"/>
          <w:szCs w:val="28"/>
        </w:rPr>
        <w:t xml:space="preserve">Отзыв на выступление </w:t>
      </w:r>
    </w:p>
    <w:p w:rsidR="00970C28" w:rsidRPr="00BC2CDF" w:rsidRDefault="00970C28" w:rsidP="00970C28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970C28" w:rsidRPr="00BC2CDF" w:rsidRDefault="004F5949" w:rsidP="00970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hyperlink r:id="rId6" w:history="1">
        <w:r w:rsidR="00970C28" w:rsidRPr="00BC2CDF">
          <w:rPr>
            <w:rFonts w:ascii="Times New Roman" w:eastAsia="Times New Roman" w:hAnsi="Times New Roman" w:cs="Times New Roman"/>
            <w:b/>
            <w:bCs/>
            <w:sz w:val="28"/>
            <w:szCs w:val="24"/>
          </w:rPr>
          <w:t>Как библиотеке небанально рекламировать чтение в сети или "В час работы иль досуга книга - лучшая подруга"</w:t>
        </w:r>
      </w:hyperlink>
    </w:p>
    <w:p w:rsidR="00970C28" w:rsidRDefault="00970C28" w:rsidP="00970C28">
      <w:pPr>
        <w:spacing w:after="0" w:line="240" w:lineRule="auto"/>
        <w:jc w:val="both"/>
      </w:pPr>
      <w:r w:rsidRPr="00BC2CDF">
        <w:rPr>
          <w:rFonts w:ascii="Times New Roman" w:eastAsia="Times New Roman" w:hAnsi="Times New Roman" w:cs="Times New Roman"/>
          <w:i/>
          <w:iCs/>
          <w:sz w:val="28"/>
          <w:szCs w:val="24"/>
        </w:rPr>
        <w:t>Квашнина Юлия Валерьевна, главный библиотекарь отдела литературы по искусству КГАУК "Государственная универсальная научная библиотека Красноярского края" </w:t>
      </w:r>
      <w:hyperlink r:id="rId7" w:history="1">
        <w:r w:rsidRPr="00BC2CDF">
          <w:rPr>
            <w:rFonts w:ascii="Times New Roman" w:eastAsia="Times New Roman" w:hAnsi="Times New Roman" w:cs="Times New Roman"/>
            <w:sz w:val="28"/>
            <w:szCs w:val="24"/>
          </w:rPr>
          <w:t>Syv_78@mail.ru</w:t>
        </w:r>
      </w:hyperlink>
    </w:p>
    <w:p w:rsidR="009C05F7" w:rsidRPr="00A82EA4" w:rsidRDefault="009C05F7"/>
    <w:p w:rsidR="00970C28" w:rsidRDefault="00A65746" w:rsidP="004E4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не согласиться с Юлией Валерьевной о том, что инт</w:t>
      </w:r>
      <w:r w:rsidR="00415639">
        <w:rPr>
          <w:rFonts w:ascii="Times New Roman" w:hAnsi="Times New Roman" w:cs="Times New Roman"/>
          <w:sz w:val="28"/>
          <w:szCs w:val="28"/>
        </w:rPr>
        <w:t>ерес к чтению снижается</w:t>
      </w:r>
      <w:proofErr w:type="gramStart"/>
      <w:r w:rsidR="004F59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949">
        <w:rPr>
          <w:rFonts w:ascii="Times New Roman" w:hAnsi="Times New Roman" w:cs="Times New Roman"/>
          <w:sz w:val="28"/>
          <w:szCs w:val="28"/>
        </w:rPr>
        <w:t xml:space="preserve"> М</w:t>
      </w:r>
      <w:r w:rsidR="00415639">
        <w:rPr>
          <w:rFonts w:ascii="Times New Roman" w:hAnsi="Times New Roman" w:cs="Times New Roman"/>
          <w:sz w:val="28"/>
          <w:szCs w:val="28"/>
        </w:rPr>
        <w:t>ы библиотекари все-</w:t>
      </w:r>
      <w:r>
        <w:rPr>
          <w:rFonts w:ascii="Times New Roman" w:hAnsi="Times New Roman" w:cs="Times New Roman"/>
          <w:sz w:val="28"/>
          <w:szCs w:val="28"/>
        </w:rPr>
        <w:t>таки чаще сталкиваемся с читающей пу</w:t>
      </w:r>
      <w:r w:rsidR="002F3F7B">
        <w:rPr>
          <w:rFonts w:ascii="Times New Roman" w:hAnsi="Times New Roman" w:cs="Times New Roman"/>
          <w:sz w:val="28"/>
          <w:szCs w:val="28"/>
        </w:rPr>
        <w:t>бликой. Но и</w:t>
      </w:r>
      <w:r w:rsidR="00415639">
        <w:rPr>
          <w:rFonts w:ascii="Times New Roman" w:hAnsi="Times New Roman" w:cs="Times New Roman"/>
          <w:sz w:val="28"/>
          <w:szCs w:val="28"/>
        </w:rPr>
        <w:t xml:space="preserve"> не замечать «не </w:t>
      </w:r>
      <w:proofErr w:type="gramStart"/>
      <w:r w:rsidR="00415639">
        <w:rPr>
          <w:rFonts w:ascii="Times New Roman" w:hAnsi="Times New Roman" w:cs="Times New Roman"/>
          <w:sz w:val="28"/>
          <w:szCs w:val="28"/>
        </w:rPr>
        <w:t>читающих</w:t>
      </w:r>
      <w:proofErr w:type="gramEnd"/>
      <w:r w:rsidR="00415639">
        <w:rPr>
          <w:rFonts w:ascii="Times New Roman" w:hAnsi="Times New Roman" w:cs="Times New Roman"/>
          <w:sz w:val="28"/>
          <w:szCs w:val="28"/>
        </w:rPr>
        <w:t>» вокруг вне библиотечной жизни</w:t>
      </w:r>
      <w:r w:rsidR="002F3F7B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415639">
        <w:rPr>
          <w:rFonts w:ascii="Times New Roman" w:hAnsi="Times New Roman" w:cs="Times New Roman"/>
          <w:sz w:val="28"/>
          <w:szCs w:val="28"/>
        </w:rPr>
        <w:t xml:space="preserve">. О качестве чтения и говорить не приходится… </w:t>
      </w:r>
    </w:p>
    <w:p w:rsidR="00415639" w:rsidRDefault="00415639" w:rsidP="004E4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«Никто кроме нас» это, к сожалению, констатация сегодняшней ситуации. Никто кроме библиотекарей и очень узкого круга приближенных не пытается даже изменить мнение о библиотеке, сломать стереотипы</w:t>
      </w:r>
      <w:r w:rsidR="00455FC7">
        <w:rPr>
          <w:rFonts w:ascii="Times New Roman" w:hAnsi="Times New Roman" w:cs="Times New Roman"/>
          <w:sz w:val="28"/>
          <w:szCs w:val="28"/>
        </w:rPr>
        <w:t xml:space="preserve">. Плакаты, популяризирующие чтение и книги это замечательно. Думаю, что в пространстве бурно </w:t>
      </w:r>
      <w:proofErr w:type="gramStart"/>
      <w:r w:rsidR="00455FC7">
        <w:rPr>
          <w:rFonts w:ascii="Times New Roman" w:hAnsi="Times New Roman" w:cs="Times New Roman"/>
          <w:sz w:val="28"/>
          <w:szCs w:val="28"/>
        </w:rPr>
        <w:t>развивающихся</w:t>
      </w:r>
      <w:proofErr w:type="gramEnd"/>
      <w:r w:rsidR="00455FC7">
        <w:rPr>
          <w:rFonts w:ascii="Times New Roman" w:hAnsi="Times New Roman" w:cs="Times New Roman"/>
          <w:sz w:val="28"/>
          <w:szCs w:val="28"/>
        </w:rPr>
        <w:t xml:space="preserve"> библиотечных </w:t>
      </w:r>
      <w:proofErr w:type="spellStart"/>
      <w:r w:rsidR="00455FC7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455FC7">
        <w:rPr>
          <w:rFonts w:ascii="Times New Roman" w:hAnsi="Times New Roman" w:cs="Times New Roman"/>
          <w:sz w:val="28"/>
          <w:szCs w:val="28"/>
        </w:rPr>
        <w:t xml:space="preserve"> плакаты составят достойную конкуренцию </w:t>
      </w:r>
      <w:proofErr w:type="spellStart"/>
      <w:r w:rsidR="00455FC7">
        <w:rPr>
          <w:rFonts w:ascii="Times New Roman" w:hAnsi="Times New Roman" w:cs="Times New Roman"/>
          <w:sz w:val="28"/>
          <w:szCs w:val="28"/>
        </w:rPr>
        <w:t>мемам</w:t>
      </w:r>
      <w:proofErr w:type="spellEnd"/>
      <w:r w:rsidR="00455FC7">
        <w:rPr>
          <w:rFonts w:ascii="Times New Roman" w:hAnsi="Times New Roman" w:cs="Times New Roman"/>
          <w:sz w:val="28"/>
          <w:szCs w:val="28"/>
        </w:rPr>
        <w:t>, смешным, но поверхностным. Юмор, ирония и даже сарказм это хорошо, это очень привлекает внимание наших посетителей и подписчиков. Но мы должны понимать, что мы делаем дальше с привлеченным вниманием потенциального читателя.</w:t>
      </w:r>
    </w:p>
    <w:p w:rsidR="004E4050" w:rsidRDefault="00455FC7" w:rsidP="004F5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автора за детальный и интересный </w:t>
      </w:r>
      <w:r w:rsidR="002F3F7B">
        <w:rPr>
          <w:rFonts w:ascii="Times New Roman" w:hAnsi="Times New Roman" w:cs="Times New Roman"/>
          <w:sz w:val="28"/>
          <w:szCs w:val="28"/>
        </w:rPr>
        <w:t>обзор направлений плакатного искусства продвигающего книжную культуру. И да</w:t>
      </w:r>
      <w:r w:rsidR="004F5949">
        <w:rPr>
          <w:rFonts w:ascii="Times New Roman" w:hAnsi="Times New Roman" w:cs="Times New Roman"/>
          <w:sz w:val="28"/>
          <w:szCs w:val="28"/>
        </w:rPr>
        <w:t>,</w:t>
      </w:r>
      <w:r w:rsidR="002F3F7B">
        <w:rPr>
          <w:rFonts w:ascii="Times New Roman" w:hAnsi="Times New Roman" w:cs="Times New Roman"/>
          <w:sz w:val="28"/>
          <w:szCs w:val="28"/>
        </w:rPr>
        <w:t xml:space="preserve"> – «</w:t>
      </w:r>
      <w:r w:rsidR="002F3F7B" w:rsidRPr="005A360B">
        <w:rPr>
          <w:rFonts w:ascii="Times New Roman" w:hAnsi="Times New Roman" w:cs="Times New Roman"/>
          <w:sz w:val="28"/>
          <w:szCs w:val="28"/>
        </w:rPr>
        <w:t>цели у всех разные, но без книги никуда</w:t>
      </w:r>
      <w:r w:rsidR="002F3F7B">
        <w:rPr>
          <w:rFonts w:ascii="Times New Roman" w:hAnsi="Times New Roman" w:cs="Times New Roman"/>
          <w:sz w:val="28"/>
          <w:szCs w:val="28"/>
        </w:rPr>
        <w:t>»</w:t>
      </w:r>
      <w:r w:rsidR="00A82EA4">
        <w:rPr>
          <w:rFonts w:ascii="Times New Roman" w:hAnsi="Times New Roman" w:cs="Times New Roman"/>
          <w:sz w:val="28"/>
          <w:szCs w:val="28"/>
        </w:rPr>
        <w:t>. К</w:t>
      </w:r>
      <w:r w:rsidR="002F3F7B">
        <w:rPr>
          <w:rFonts w:ascii="Times New Roman" w:hAnsi="Times New Roman" w:cs="Times New Roman"/>
          <w:sz w:val="28"/>
          <w:szCs w:val="28"/>
        </w:rPr>
        <w:t>ак не потерять саму книгу? Не забыть о ней после знакомства с плакатами?</w:t>
      </w:r>
      <w:r w:rsidR="00C42094">
        <w:rPr>
          <w:rFonts w:ascii="Times New Roman" w:hAnsi="Times New Roman" w:cs="Times New Roman"/>
          <w:sz w:val="28"/>
          <w:szCs w:val="28"/>
        </w:rPr>
        <w:t xml:space="preserve"> </w:t>
      </w:r>
      <w:r w:rsidR="002B2E6F">
        <w:rPr>
          <w:rFonts w:ascii="Times New Roman" w:hAnsi="Times New Roman" w:cs="Times New Roman"/>
          <w:sz w:val="28"/>
          <w:szCs w:val="28"/>
        </w:rPr>
        <w:t xml:space="preserve">Существуют интересные примеры интерактивных форм – выставок, плакатов, онлайн-тестов. Интерактивный </w:t>
      </w:r>
      <w:proofErr w:type="gramStart"/>
      <w:r w:rsidR="002B2E6F">
        <w:rPr>
          <w:rFonts w:ascii="Times New Roman" w:hAnsi="Times New Roman" w:cs="Times New Roman"/>
          <w:sz w:val="28"/>
          <w:szCs w:val="28"/>
        </w:rPr>
        <w:t>плакат</w:t>
      </w:r>
      <w:proofErr w:type="gramEnd"/>
      <w:r w:rsidR="002B2E6F">
        <w:rPr>
          <w:rFonts w:ascii="Times New Roman" w:hAnsi="Times New Roman" w:cs="Times New Roman"/>
          <w:sz w:val="28"/>
          <w:szCs w:val="28"/>
        </w:rPr>
        <w:t xml:space="preserve"> возможно создать на сервисе </w:t>
      </w:r>
      <w:r w:rsidR="002B2E6F">
        <w:rPr>
          <w:rFonts w:ascii="Times New Roman" w:hAnsi="Times New Roman" w:cs="Times New Roman"/>
          <w:sz w:val="28"/>
          <w:szCs w:val="28"/>
          <w:lang w:val="en-US"/>
        </w:rPr>
        <w:t>genial</w:t>
      </w:r>
      <w:r w:rsidR="002B2E6F" w:rsidRPr="002B2E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2E6F"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="002B2E6F">
        <w:rPr>
          <w:rFonts w:ascii="Times New Roman" w:hAnsi="Times New Roman" w:cs="Times New Roman"/>
          <w:sz w:val="28"/>
          <w:szCs w:val="28"/>
        </w:rPr>
        <w:t xml:space="preserve">. К сожалению, нет пока русскоязычной версии, но он совсем не сложен в использовании. После регистрации появляется возможность создать целую палитру </w:t>
      </w:r>
      <w:proofErr w:type="gramStart"/>
      <w:r w:rsidR="002B2E6F">
        <w:rPr>
          <w:rFonts w:ascii="Times New Roman" w:hAnsi="Times New Roman" w:cs="Times New Roman"/>
          <w:sz w:val="28"/>
          <w:szCs w:val="28"/>
        </w:rPr>
        <w:t>визуального</w:t>
      </w:r>
      <w:proofErr w:type="gramEnd"/>
      <w:r w:rsidR="002B2E6F">
        <w:rPr>
          <w:rFonts w:ascii="Times New Roman" w:hAnsi="Times New Roman" w:cs="Times New Roman"/>
          <w:sz w:val="28"/>
          <w:szCs w:val="28"/>
        </w:rPr>
        <w:t xml:space="preserve"> контента. К интерактивному плакату можно прикреплять метки и ссылки. Например</w:t>
      </w:r>
      <w:r w:rsidR="004F5949">
        <w:rPr>
          <w:rFonts w:ascii="Times New Roman" w:hAnsi="Times New Roman" w:cs="Times New Roman"/>
          <w:sz w:val="28"/>
          <w:szCs w:val="28"/>
        </w:rPr>
        <w:t>,</w:t>
      </w:r>
      <w:r w:rsidR="002B2E6F">
        <w:rPr>
          <w:rFonts w:ascii="Times New Roman" w:hAnsi="Times New Roman" w:cs="Times New Roman"/>
          <w:sz w:val="28"/>
          <w:szCs w:val="28"/>
        </w:rPr>
        <w:t xml:space="preserve"> сделать плакат о дне рождения писателя и прикрепить метки и ссылки на ресурсы о нем и изданиях. </w:t>
      </w:r>
      <w:bookmarkStart w:id="0" w:name="_GoBack"/>
      <w:bookmarkEnd w:id="0"/>
    </w:p>
    <w:p w:rsidR="00455FC7" w:rsidRDefault="00455FC7">
      <w:pPr>
        <w:rPr>
          <w:rFonts w:ascii="Times New Roman" w:hAnsi="Times New Roman" w:cs="Times New Roman"/>
          <w:sz w:val="28"/>
          <w:szCs w:val="28"/>
        </w:rPr>
      </w:pPr>
    </w:p>
    <w:p w:rsidR="00455FC7" w:rsidRPr="00970C28" w:rsidRDefault="00455FC7">
      <w:pPr>
        <w:rPr>
          <w:rFonts w:ascii="Times New Roman" w:hAnsi="Times New Roman" w:cs="Times New Roman"/>
          <w:sz w:val="28"/>
          <w:szCs w:val="28"/>
        </w:rPr>
      </w:pPr>
    </w:p>
    <w:sectPr w:rsidR="00455FC7" w:rsidRPr="0097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8C"/>
    <w:rsid w:val="0011068C"/>
    <w:rsid w:val="002B2E6F"/>
    <w:rsid w:val="002F3F7B"/>
    <w:rsid w:val="00415639"/>
    <w:rsid w:val="00455FC7"/>
    <w:rsid w:val="004E4050"/>
    <w:rsid w:val="004F5949"/>
    <w:rsid w:val="00970C28"/>
    <w:rsid w:val="009C05F7"/>
    <w:rsid w:val="00A65746"/>
    <w:rsid w:val="00A82EA4"/>
    <w:rsid w:val="00C42094"/>
    <w:rsid w:val="00D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v_7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ryansk.ru/files/project/chtenie_i_vremya_2020/text/kvashnina.docx" TargetMode="External"/><Relationship Id="rId5" Type="http://schemas.openxmlformats.org/officeDocument/2006/relationships/hyperlink" Target="mailto:pr@libryan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zdnr</cp:lastModifiedBy>
  <cp:revision>2</cp:revision>
  <dcterms:created xsi:type="dcterms:W3CDTF">2020-08-21T11:51:00Z</dcterms:created>
  <dcterms:modified xsi:type="dcterms:W3CDTF">2020-08-21T11:51:00Z</dcterms:modified>
</cp:coreProperties>
</file>