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61" w:rsidRDefault="00164F61" w:rsidP="00164F61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F2EDA">
        <w:rPr>
          <w:rFonts w:ascii="Times New Roman" w:eastAsia="Times New Roman" w:hAnsi="Times New Roman" w:cs="Times New Roman"/>
          <w:b/>
          <w:sz w:val="28"/>
          <w:szCs w:val="28"/>
        </w:rPr>
        <w:t>Манжосова Лариса Вениаминовна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4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74E4D">
        <w:rPr>
          <w:rFonts w:ascii="Times New Roman" w:eastAsia="Calibri" w:hAnsi="Times New Roman" w:cs="Times New Roman"/>
          <w:sz w:val="28"/>
          <w:szCs w:val="28"/>
          <w:lang w:eastAsia="en-US"/>
        </w:rPr>
        <w:t>едущий методист сектора развития и мониторинга научно-методического отдела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ГБУК РК </w:t>
      </w:r>
      <w:r w:rsidRPr="00574E4D">
        <w:rPr>
          <w:rFonts w:ascii="Times New Roman" w:eastAsia="Calibri" w:hAnsi="Times New Roman" w:cs="Times New Roman"/>
          <w:sz w:val="28"/>
          <w:szCs w:val="28"/>
          <w:lang w:eastAsia="en-US"/>
        </w:rPr>
        <w:t>«Крымская республиканская универсальная научная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4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им. И. Я. Франко»</w:t>
      </w:r>
    </w:p>
    <w:p w:rsidR="00816721" w:rsidRPr="008C7D18" w:rsidRDefault="00816721" w:rsidP="0054414A">
      <w:pPr>
        <w:spacing w:after="12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6721" w:rsidRDefault="001A3EEB" w:rsidP="000D0575">
      <w:pPr>
        <w:tabs>
          <w:tab w:val="left" w:pos="6600"/>
        </w:tabs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7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Чтение в жизни библиотекаря</w:t>
      </w:r>
    </w:p>
    <w:p w:rsidR="00CA2A2D" w:rsidRPr="00837F5E" w:rsidRDefault="004F1D1D" w:rsidP="00CA2A2D">
      <w:pPr>
        <w:spacing w:after="12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регионального социологического</w:t>
      </w:r>
      <w:r w:rsidR="00CA2A2D" w:rsidRPr="00837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исследования</w:t>
      </w:r>
    </w:p>
    <w:p w:rsidR="006B5BCD" w:rsidRPr="0054414A" w:rsidRDefault="004230EF" w:rsidP="0054414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2D0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A8B8EA" wp14:editId="4FCADAE6">
            <wp:simplePos x="0" y="0"/>
            <wp:positionH relativeFrom="column">
              <wp:posOffset>-19685</wp:posOffset>
            </wp:positionH>
            <wp:positionV relativeFrom="paragraph">
              <wp:posOffset>173355</wp:posOffset>
            </wp:positionV>
            <wp:extent cx="2222500" cy="1625600"/>
            <wp:effectExtent l="0" t="0" r="6350" b="0"/>
            <wp:wrapSquare wrapText="bothSides"/>
            <wp:docPr id="8" name="Рисунок 8" descr="C:\Users\redaktorm\Desktop\соц исслед 2021\Чтение в жизни библиотекар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aktorm\Desktop\соц исслед 2021\Чтение в жизни библиотекаря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629" w:rsidRPr="00CA2A2D" w:rsidRDefault="001D2629" w:rsidP="000D0575">
      <w:pPr>
        <w:tabs>
          <w:tab w:val="left" w:pos="4536"/>
          <w:tab w:val="left" w:pos="7230"/>
        </w:tabs>
        <w:spacing w:after="0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«Литература даёт нам колоссальный, обширнейший и</w:t>
      </w:r>
      <w:r w:rsidR="0015147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 </w:t>
      </w:r>
      <w:r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глубочайший опыт жизни. Она делает человека интеллигентным,</w:t>
      </w:r>
      <w:r w:rsidR="006B5BCD"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развивает в нём не только чувство красоты,</w:t>
      </w:r>
      <w:r w:rsidR="000D0575"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 и поним</w:t>
      </w:r>
      <w:r w:rsidR="0015147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ание жизни, всех её сложностей.</w:t>
      </w:r>
    </w:p>
    <w:p w:rsidR="00EF0FF5" w:rsidRPr="00CA2A2D" w:rsidRDefault="006B5BCD" w:rsidP="000D0575">
      <w:pPr>
        <w:tabs>
          <w:tab w:val="left" w:pos="4536"/>
          <w:tab w:val="left" w:pos="7230"/>
        </w:tabs>
        <w:spacing w:after="0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Потому </w:t>
      </w:r>
      <w:r w:rsidR="001D2629" w:rsidRPr="00CA2A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призываю: читайте каждый день хотя бы по одному ч</w:t>
      </w:r>
      <w:r w:rsidR="0015147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асу в день, по одной странице…»</w:t>
      </w:r>
    </w:p>
    <w:p w:rsidR="001D2629" w:rsidRPr="001D2D05" w:rsidRDefault="00EF4C63" w:rsidP="000D0575">
      <w:pPr>
        <w:tabs>
          <w:tab w:val="left" w:pos="7230"/>
        </w:tabs>
        <w:spacing w:after="0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2D05">
        <w:rPr>
          <w:rFonts w:ascii="Times New Roman" w:eastAsia="Calibri" w:hAnsi="Times New Roman" w:cs="Times New Roman"/>
          <w:sz w:val="24"/>
          <w:szCs w:val="24"/>
          <w:lang w:eastAsia="en-US"/>
        </w:rPr>
        <w:t>Д.</w:t>
      </w:r>
      <w:r w:rsidR="0015147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3129EC">
        <w:rPr>
          <w:rFonts w:ascii="Times New Roman" w:eastAsia="Calibri" w:hAnsi="Times New Roman" w:cs="Times New Roman"/>
          <w:sz w:val="24"/>
          <w:szCs w:val="24"/>
          <w:lang w:eastAsia="en-US"/>
        </w:rPr>
        <w:t>С.</w:t>
      </w:r>
      <w:r w:rsidR="0015147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3129EC">
        <w:rPr>
          <w:rFonts w:ascii="Times New Roman" w:eastAsia="Calibri" w:hAnsi="Times New Roman" w:cs="Times New Roman"/>
          <w:sz w:val="24"/>
          <w:szCs w:val="24"/>
          <w:lang w:eastAsia="en-US"/>
        </w:rPr>
        <w:t>Лихачёв</w:t>
      </w:r>
    </w:p>
    <w:p w:rsidR="006B5BCD" w:rsidRPr="001D2D05" w:rsidRDefault="006B5BCD" w:rsidP="00FA502E">
      <w:pPr>
        <w:pStyle w:val="a3"/>
        <w:tabs>
          <w:tab w:val="left" w:pos="7230"/>
        </w:tabs>
        <w:spacing w:line="276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D59CA" w:rsidRPr="00A312DE" w:rsidRDefault="007C4D6A" w:rsidP="009B0832">
      <w:pPr>
        <w:pStyle w:val="a3"/>
        <w:tabs>
          <w:tab w:val="left" w:pos="7230"/>
        </w:tabs>
        <w:spacing w:line="276" w:lineRule="auto"/>
        <w:ind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7C78">
        <w:rPr>
          <w:rFonts w:ascii="Times New Roman" w:hAnsi="Times New Roman"/>
          <w:sz w:val="28"/>
          <w:szCs w:val="28"/>
        </w:rPr>
        <w:t>Литература имеет огромное значение в жизни каждого человека.</w:t>
      </w:r>
      <w:r w:rsidR="00E67C78" w:rsidRPr="00E67C7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7C7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>К</w:t>
      </w:r>
      <w:r w:rsidR="00E67C78" w:rsidRPr="00E67C7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ниги формируют мировоззрение, ценности, убеждения, личную философию, и все это, несомненно, оказывает влияние на </w:t>
      </w:r>
      <w:r w:rsidR="00E67C7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общий </w:t>
      </w:r>
      <w:r w:rsidR="00E67C78" w:rsidRPr="00E67C7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уровень жизни </w:t>
      </w:r>
      <w:r w:rsidR="00E67C7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человека </w:t>
      </w:r>
      <w:r w:rsidR="00E67C78" w:rsidRPr="00E67C7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>в целом</w:t>
      </w:r>
      <w:r w:rsidR="0066490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. Роль библиотечного специалиста в подборе книг для читателя </w:t>
      </w:r>
      <w:r w:rsidR="00EF35C5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достаточна </w:t>
      </w:r>
      <w:r w:rsidR="0066490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>велика. Библиотекарь это посредник между читателем и книгой.</w:t>
      </w:r>
      <w:r w:rsidR="00664901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="00627A6F" w:rsidRPr="00A312DE">
        <w:rPr>
          <w:rFonts w:ascii="Times New Roman" w:eastAsia="Calibri" w:hAnsi="Times New Roman"/>
          <w:sz w:val="28"/>
          <w:szCs w:val="28"/>
          <w:lang w:eastAsia="en-US"/>
        </w:rPr>
        <w:t>Библиотека, библ</w:t>
      </w:r>
      <w:r w:rsidR="00732140" w:rsidRPr="00A312DE">
        <w:rPr>
          <w:rFonts w:ascii="Times New Roman" w:eastAsia="Calibri" w:hAnsi="Times New Roman"/>
          <w:sz w:val="28"/>
          <w:szCs w:val="28"/>
          <w:lang w:eastAsia="en-US"/>
        </w:rPr>
        <w:t>иотекарь, книга, чтение –</w:t>
      </w:r>
      <w:r w:rsidR="002D5EE9" w:rsidRPr="00A312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32140" w:rsidRPr="00A312DE">
        <w:rPr>
          <w:rFonts w:ascii="Times New Roman" w:eastAsia="Calibri" w:hAnsi="Times New Roman"/>
          <w:sz w:val="28"/>
          <w:szCs w:val="28"/>
          <w:lang w:eastAsia="en-US"/>
        </w:rPr>
        <w:t>понятия</w:t>
      </w:r>
      <w:r w:rsidR="00627A6F" w:rsidRPr="00A312DE">
        <w:rPr>
          <w:rFonts w:ascii="Times New Roman" w:eastAsia="Calibri" w:hAnsi="Times New Roman"/>
          <w:sz w:val="28"/>
          <w:szCs w:val="28"/>
          <w:lang w:eastAsia="en-US"/>
        </w:rPr>
        <w:t xml:space="preserve"> одного рода. Когда человек слышит или произносит слово «библиотекарь», возникает образ женщины с книгой, не просто выдающей её по запросу читателя, но </w:t>
      </w:r>
      <w:r w:rsidR="00732140" w:rsidRPr="00A312DE">
        <w:rPr>
          <w:rFonts w:ascii="Times New Roman" w:eastAsia="Calibri" w:hAnsi="Times New Roman"/>
          <w:sz w:val="28"/>
          <w:szCs w:val="28"/>
          <w:lang w:eastAsia="en-US"/>
        </w:rPr>
        <w:t>и авторитетно рекомендующей что-</w:t>
      </w:r>
      <w:r w:rsidR="00627A6F" w:rsidRPr="00A312DE">
        <w:rPr>
          <w:rFonts w:ascii="Times New Roman" w:eastAsia="Calibri" w:hAnsi="Times New Roman"/>
          <w:sz w:val="28"/>
          <w:szCs w:val="28"/>
          <w:lang w:eastAsia="en-US"/>
        </w:rPr>
        <w:t>то для прочтения. Отсюда вывод: библиотекарь – профессиональный читатель, для которого чтение не просто душевное стремление, форма проведения досуга, профессиональная обязанность читать много и разную литературу.</w:t>
      </w:r>
      <w:r w:rsidR="00627A6F" w:rsidRPr="00A312DE">
        <w:rPr>
          <w:rStyle w:val="ad"/>
          <w:rFonts w:ascii="Times New Roman" w:eastAsia="Calibri" w:hAnsi="Times New Roman"/>
          <w:sz w:val="28"/>
          <w:szCs w:val="28"/>
          <w:lang w:eastAsia="en-US"/>
        </w:rPr>
        <w:footnoteReference w:id="1"/>
      </w:r>
    </w:p>
    <w:p w:rsidR="008422EC" w:rsidRPr="009B0832" w:rsidRDefault="00AE180B" w:rsidP="009B083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0B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Библиотекари</w:t>
      </w:r>
      <w:r w:rsidRPr="00AE180B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ведут просветительскую</w:t>
      </w:r>
      <w:r w:rsidR="00151474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AE180B">
        <w:rPr>
          <w:rStyle w:val="aa"/>
          <w:rFonts w:ascii="Times New Roman" w:hAnsi="Times New Roman" w:cs="Times New Roman"/>
          <w:bCs/>
          <w:i w:val="0"/>
          <w:iCs w:val="0"/>
          <w:spacing w:val="4"/>
          <w:sz w:val="28"/>
          <w:szCs w:val="28"/>
          <w:shd w:val="clear" w:color="auto" w:fill="FFFFFF"/>
        </w:rPr>
        <w:t>работу</w:t>
      </w:r>
      <w:r w:rsidR="00151474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AE180B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среди людей, популяризируя разные</w:t>
      </w:r>
      <w:r w:rsidR="00151474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AE180B">
        <w:rPr>
          <w:rStyle w:val="aa"/>
          <w:rFonts w:ascii="Times New Roman" w:hAnsi="Times New Roman" w:cs="Times New Roman"/>
          <w:bCs/>
          <w:i w:val="0"/>
          <w:iCs w:val="0"/>
          <w:spacing w:val="4"/>
          <w:sz w:val="28"/>
          <w:szCs w:val="28"/>
          <w:shd w:val="clear" w:color="auto" w:fill="FFFFFF"/>
        </w:rPr>
        <w:t>книги</w:t>
      </w:r>
      <w:r w:rsidR="00151474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AE180B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и мотивируя население к чтению</w:t>
      </w:r>
      <w:r w:rsidR="00BF2C89" w:rsidRPr="00AE18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2C89" w:rsidRPr="00AE180B">
        <w:rPr>
          <w:rFonts w:ascii="Times New Roman" w:hAnsi="Times New Roman" w:cs="Times New Roman"/>
          <w:sz w:val="28"/>
          <w:szCs w:val="28"/>
        </w:rPr>
        <w:t xml:space="preserve"> </w:t>
      </w:r>
      <w:r w:rsidR="008422EC" w:rsidRPr="00A312DE">
        <w:rPr>
          <w:rFonts w:ascii="Times New Roman" w:hAnsi="Times New Roman" w:cs="Times New Roman"/>
          <w:sz w:val="28"/>
          <w:szCs w:val="28"/>
        </w:rPr>
        <w:t xml:space="preserve">Читатели высоко ценят профессиональные качества библиотечных работников, </w:t>
      </w:r>
      <w:r w:rsidR="009F4F44">
        <w:rPr>
          <w:rFonts w:ascii="Times New Roman" w:hAnsi="Times New Roman" w:cs="Times New Roman"/>
          <w:sz w:val="28"/>
          <w:szCs w:val="28"/>
        </w:rPr>
        <w:t xml:space="preserve">и </w:t>
      </w:r>
      <w:r w:rsidR="008422EC" w:rsidRPr="00A312DE">
        <w:rPr>
          <w:rFonts w:ascii="Times New Roman" w:hAnsi="Times New Roman" w:cs="Times New Roman"/>
          <w:sz w:val="28"/>
          <w:szCs w:val="28"/>
        </w:rPr>
        <w:t>нуждаются в</w:t>
      </w:r>
      <w:r w:rsidR="00151474">
        <w:rPr>
          <w:rFonts w:ascii="Times New Roman" w:hAnsi="Times New Roman" w:cs="Times New Roman"/>
          <w:sz w:val="28"/>
          <w:szCs w:val="28"/>
        </w:rPr>
        <w:t> </w:t>
      </w:r>
      <w:r w:rsidR="00B52283">
        <w:rPr>
          <w:rFonts w:ascii="Times New Roman" w:hAnsi="Times New Roman" w:cs="Times New Roman"/>
          <w:sz w:val="28"/>
          <w:szCs w:val="28"/>
        </w:rPr>
        <w:t>рекомендациях специали</w:t>
      </w:r>
      <w:r w:rsidR="00591C55">
        <w:rPr>
          <w:rFonts w:ascii="Times New Roman" w:hAnsi="Times New Roman" w:cs="Times New Roman"/>
          <w:sz w:val="28"/>
          <w:szCs w:val="28"/>
        </w:rPr>
        <w:t>стов при выборе литературы</w:t>
      </w:r>
      <w:r w:rsidR="00B52283">
        <w:rPr>
          <w:rFonts w:ascii="Times New Roman" w:hAnsi="Times New Roman" w:cs="Times New Roman"/>
          <w:sz w:val="28"/>
          <w:szCs w:val="28"/>
        </w:rPr>
        <w:t xml:space="preserve">. </w:t>
      </w:r>
      <w:r w:rsidR="008422EC" w:rsidRPr="00A312DE">
        <w:rPr>
          <w:rFonts w:ascii="Times New Roman" w:hAnsi="Times New Roman" w:cs="Times New Roman"/>
          <w:sz w:val="28"/>
          <w:szCs w:val="28"/>
        </w:rPr>
        <w:t>Библиотекарю важно уметь ориентироваться в жанрах и тематических предпочтениях каждого обратившегося к нему</w:t>
      </w:r>
      <w:r w:rsidR="009F4F44">
        <w:rPr>
          <w:rFonts w:ascii="Times New Roman" w:hAnsi="Times New Roman" w:cs="Times New Roman"/>
          <w:sz w:val="28"/>
          <w:szCs w:val="28"/>
        </w:rPr>
        <w:t xml:space="preserve"> посетителя</w:t>
      </w:r>
      <w:r w:rsidR="008422EC" w:rsidRPr="00A312DE">
        <w:rPr>
          <w:rFonts w:ascii="Times New Roman" w:hAnsi="Times New Roman" w:cs="Times New Roman"/>
          <w:sz w:val="28"/>
          <w:szCs w:val="28"/>
        </w:rPr>
        <w:t xml:space="preserve"> за помощью. Каким читателем является сам </w:t>
      </w:r>
      <w:r w:rsidR="008422EC" w:rsidRPr="00A312DE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библиотекарь – человек, который должен иметь моральное право </w:t>
      </w:r>
      <w:r w:rsidR="00A847E3">
        <w:rPr>
          <w:rFonts w:ascii="Times New Roman" w:hAnsi="Times New Roman" w:cs="Times New Roman"/>
          <w:sz w:val="28"/>
          <w:szCs w:val="28"/>
        </w:rPr>
        <w:t>под</w:t>
      </w:r>
      <w:r w:rsidR="008422EC" w:rsidRPr="00A312DE">
        <w:rPr>
          <w:rFonts w:ascii="Times New Roman" w:hAnsi="Times New Roman" w:cs="Times New Roman"/>
          <w:sz w:val="28"/>
          <w:szCs w:val="28"/>
        </w:rPr>
        <w:t>бирать книги для других и быть в их глазах признанным авторитетом. Библиотекарь читает не</w:t>
      </w:r>
      <w:r w:rsidR="00151474">
        <w:rPr>
          <w:rFonts w:ascii="Times New Roman" w:hAnsi="Times New Roman" w:cs="Times New Roman"/>
          <w:sz w:val="28"/>
          <w:szCs w:val="28"/>
        </w:rPr>
        <w:t> </w:t>
      </w:r>
      <w:r w:rsidR="008422EC" w:rsidRPr="00A312DE">
        <w:rPr>
          <w:rFonts w:ascii="Times New Roman" w:hAnsi="Times New Roman" w:cs="Times New Roman"/>
          <w:sz w:val="28"/>
          <w:szCs w:val="28"/>
        </w:rPr>
        <w:t xml:space="preserve">только для себя, но и для работы. Читая книгу для себя, он </w:t>
      </w:r>
      <w:r w:rsidR="009F4F44">
        <w:rPr>
          <w:rFonts w:ascii="Times New Roman" w:hAnsi="Times New Roman" w:cs="Times New Roman"/>
          <w:sz w:val="28"/>
          <w:szCs w:val="28"/>
        </w:rPr>
        <w:t xml:space="preserve">наверно </w:t>
      </w:r>
      <w:r w:rsidR="008422EC" w:rsidRPr="00A312DE">
        <w:rPr>
          <w:rFonts w:ascii="Times New Roman" w:hAnsi="Times New Roman" w:cs="Times New Roman"/>
          <w:sz w:val="28"/>
          <w:szCs w:val="28"/>
        </w:rPr>
        <w:t xml:space="preserve">должен думать </w:t>
      </w:r>
      <w:r w:rsidR="009F4F44">
        <w:rPr>
          <w:rFonts w:ascii="Times New Roman" w:hAnsi="Times New Roman" w:cs="Times New Roman"/>
          <w:sz w:val="28"/>
          <w:szCs w:val="28"/>
        </w:rPr>
        <w:t xml:space="preserve">и </w:t>
      </w:r>
      <w:r w:rsidR="008422EC" w:rsidRPr="00A312DE">
        <w:rPr>
          <w:rFonts w:ascii="Times New Roman" w:hAnsi="Times New Roman" w:cs="Times New Roman"/>
          <w:sz w:val="28"/>
          <w:szCs w:val="28"/>
        </w:rPr>
        <w:t xml:space="preserve">о тех читателях, кому она может быть полезна. Можно считать собственное чтение конкретной книги удачно завершившимся тогда, когда посоветовав её читателям, увидишь, что она произвела на них должное впечатление. </w:t>
      </w:r>
      <w:r>
        <w:rPr>
          <w:rFonts w:ascii="Times New Roman" w:hAnsi="Times New Roman" w:cs="Times New Roman"/>
          <w:sz w:val="28"/>
          <w:szCs w:val="28"/>
        </w:rPr>
        <w:t xml:space="preserve">Что читают библиотекари? </w:t>
      </w:r>
      <w:r w:rsidR="00591C55">
        <w:rPr>
          <w:rFonts w:ascii="Times New Roman" w:hAnsi="Times New Roman" w:cs="Times New Roman"/>
          <w:sz w:val="28"/>
          <w:szCs w:val="28"/>
        </w:rPr>
        <w:t xml:space="preserve">Или библиотекарь, человек, который </w:t>
      </w:r>
      <w:r w:rsidR="00591C55" w:rsidRPr="009B0832">
        <w:rPr>
          <w:rFonts w:ascii="Times New Roman" w:hAnsi="Times New Roman" w:cs="Times New Roman"/>
          <w:sz w:val="28"/>
          <w:szCs w:val="28"/>
        </w:rPr>
        <w:t>не</w:t>
      </w:r>
      <w:r w:rsidR="00151474" w:rsidRPr="009B0832">
        <w:rPr>
          <w:rFonts w:ascii="Times New Roman" w:hAnsi="Times New Roman" w:cs="Times New Roman"/>
          <w:sz w:val="28"/>
          <w:szCs w:val="28"/>
        </w:rPr>
        <w:t> </w:t>
      </w:r>
      <w:r w:rsidR="00591C55" w:rsidRPr="009B0832">
        <w:rPr>
          <w:rFonts w:ascii="Times New Roman" w:hAnsi="Times New Roman" w:cs="Times New Roman"/>
          <w:sz w:val="28"/>
          <w:szCs w:val="28"/>
        </w:rPr>
        <w:t xml:space="preserve">должен вмешиваться и рекомендовать книги другим? </w:t>
      </w:r>
      <w:r w:rsidR="00444E38" w:rsidRPr="009B0832">
        <w:rPr>
          <w:rFonts w:ascii="Times New Roman" w:hAnsi="Times New Roman" w:cs="Times New Roman"/>
          <w:sz w:val="28"/>
          <w:szCs w:val="28"/>
        </w:rPr>
        <w:t>Имеет ли он право на</w:t>
      </w:r>
      <w:r w:rsidR="00151474" w:rsidRPr="009B0832">
        <w:rPr>
          <w:rFonts w:ascii="Times New Roman" w:hAnsi="Times New Roman" w:cs="Times New Roman"/>
          <w:sz w:val="28"/>
          <w:szCs w:val="28"/>
        </w:rPr>
        <w:t> </w:t>
      </w:r>
      <w:r w:rsidR="00444E38" w:rsidRPr="009B0832">
        <w:rPr>
          <w:rFonts w:ascii="Times New Roman" w:hAnsi="Times New Roman" w:cs="Times New Roman"/>
          <w:sz w:val="28"/>
          <w:szCs w:val="28"/>
        </w:rPr>
        <w:t>это? П</w:t>
      </w:r>
      <w:r w:rsidR="00591C55" w:rsidRPr="009B0832">
        <w:rPr>
          <w:rFonts w:ascii="Times New Roman" w:hAnsi="Times New Roman" w:cs="Times New Roman"/>
          <w:sz w:val="28"/>
          <w:szCs w:val="28"/>
        </w:rPr>
        <w:t>опробуем</w:t>
      </w:r>
      <w:r w:rsidR="00444E38" w:rsidRPr="009B0832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591C55" w:rsidRPr="009B0832">
        <w:rPr>
          <w:rFonts w:ascii="Times New Roman" w:hAnsi="Times New Roman" w:cs="Times New Roman"/>
          <w:sz w:val="28"/>
          <w:szCs w:val="28"/>
        </w:rPr>
        <w:t>.</w:t>
      </w:r>
    </w:p>
    <w:p w:rsidR="00892E8F" w:rsidRPr="009B0832" w:rsidRDefault="00892E8F" w:rsidP="009B0832">
      <w:pPr>
        <w:pStyle w:val="a3"/>
        <w:tabs>
          <w:tab w:val="left" w:pos="7230"/>
        </w:tabs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832">
        <w:rPr>
          <w:rFonts w:ascii="Times New Roman" w:hAnsi="Times New Roman"/>
          <w:sz w:val="28"/>
          <w:szCs w:val="28"/>
          <w:shd w:val="clear" w:color="auto" w:fill="FFFFFF"/>
        </w:rPr>
        <w:t>За последнее десятилетие изменились требования к профессиональному уровню библиотечных работников. Помимо специальных знаний и широкого кругозора они должны владеть основами</w:t>
      </w:r>
      <w:r w:rsidR="00716D51"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других наук – психологии, педагогики, социологии, экономики, юриспруденции,</w:t>
      </w:r>
      <w:r w:rsidR="005A44A3"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717EB" w:rsidRPr="009B0832">
        <w:rPr>
          <w:rFonts w:ascii="Times New Roman" w:hAnsi="Times New Roman"/>
          <w:sz w:val="28"/>
          <w:szCs w:val="28"/>
          <w:shd w:val="clear" w:color="auto" w:fill="FFFFFF"/>
        </w:rPr>
        <w:t>культурологи, а также</w:t>
      </w:r>
      <w:r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уметь вести поиск информации с применением новейших технологий. Знания, приобретенные в высшей школе, устаревают, а действительность предъявляет новые вызовы обществу и различным</w:t>
      </w:r>
      <w:r w:rsidR="009717EB"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его институтам. Именно поэтому</w:t>
      </w:r>
      <w:r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повседневн</w:t>
      </w:r>
      <w:r w:rsidR="009717EB" w:rsidRPr="009B0832">
        <w:rPr>
          <w:rFonts w:ascii="Times New Roman" w:hAnsi="Times New Roman"/>
          <w:sz w:val="28"/>
          <w:szCs w:val="28"/>
          <w:shd w:val="clear" w:color="auto" w:fill="FFFFFF"/>
        </w:rPr>
        <w:t>ый профессиональный рост кадров</w:t>
      </w:r>
      <w:r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</w:t>
      </w:r>
      <w:r w:rsidR="009717EB"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9B0832">
        <w:rPr>
          <w:rFonts w:ascii="Times New Roman" w:hAnsi="Times New Roman"/>
          <w:sz w:val="28"/>
          <w:szCs w:val="28"/>
          <w:shd w:val="clear" w:color="auto" w:fill="FFFFFF"/>
        </w:rPr>
        <w:t>самое основное в организации и</w:t>
      </w:r>
      <w:r w:rsidR="00151474" w:rsidRPr="009B0832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9B0832">
        <w:rPr>
          <w:rFonts w:ascii="Times New Roman" w:hAnsi="Times New Roman"/>
          <w:sz w:val="28"/>
          <w:szCs w:val="28"/>
          <w:shd w:val="clear" w:color="auto" w:fill="FFFFFF"/>
        </w:rPr>
        <w:t>функционировании библиотеки как одного из важне</w:t>
      </w:r>
      <w:r w:rsidR="00D307D9"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йших социальных институтов. </w:t>
      </w:r>
      <w:r w:rsidR="00D307D9" w:rsidRPr="009B0832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 w:rsidRPr="009B08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52283" w:rsidRPr="009B0832" w:rsidRDefault="005A44A3" w:rsidP="009B0832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B0832">
        <w:rPr>
          <w:color w:val="auto"/>
          <w:sz w:val="28"/>
          <w:szCs w:val="28"/>
          <w:shd w:val="clear" w:color="auto" w:fill="FFFFFF"/>
        </w:rPr>
        <w:t>Чтобы пользоваться авторитетом у своих читателей, библиотекарь обязан знать значительно больше книг, чем знают самые начитанные пользователи, быть своего рода лидером чтения или</w:t>
      </w:r>
      <w:r w:rsidR="009717EB" w:rsidRPr="009B0832">
        <w:rPr>
          <w:color w:val="auto"/>
          <w:sz w:val="28"/>
          <w:szCs w:val="28"/>
          <w:shd w:val="clear" w:color="auto" w:fill="FFFFFF"/>
        </w:rPr>
        <w:t>,</w:t>
      </w:r>
      <w:r w:rsidRPr="009B0832">
        <w:rPr>
          <w:color w:val="auto"/>
          <w:sz w:val="28"/>
          <w:szCs w:val="28"/>
          <w:shd w:val="clear" w:color="auto" w:fill="FFFFFF"/>
        </w:rPr>
        <w:t xml:space="preserve"> как принято сейчас говорить</w:t>
      </w:r>
      <w:r w:rsidR="009717EB" w:rsidRPr="009B0832">
        <w:rPr>
          <w:color w:val="auto"/>
          <w:sz w:val="28"/>
          <w:szCs w:val="28"/>
          <w:shd w:val="clear" w:color="auto" w:fill="FFFFFF"/>
        </w:rPr>
        <w:t>,</w:t>
      </w:r>
      <w:r w:rsidRPr="009B0832">
        <w:rPr>
          <w:color w:val="auto"/>
          <w:sz w:val="28"/>
          <w:szCs w:val="28"/>
          <w:shd w:val="clear" w:color="auto" w:fill="FFFFFF"/>
        </w:rPr>
        <w:t xml:space="preserve"> навигатором в</w:t>
      </w:r>
      <w:r w:rsidR="00151474" w:rsidRPr="009B0832">
        <w:rPr>
          <w:color w:val="auto"/>
          <w:sz w:val="28"/>
          <w:szCs w:val="28"/>
          <w:shd w:val="clear" w:color="auto" w:fill="FFFFFF"/>
        </w:rPr>
        <w:t> </w:t>
      </w:r>
      <w:r w:rsidRPr="009B0832">
        <w:rPr>
          <w:color w:val="auto"/>
          <w:sz w:val="28"/>
          <w:szCs w:val="28"/>
          <w:shd w:val="clear" w:color="auto" w:fill="FFFFFF"/>
        </w:rPr>
        <w:t>мире книг.</w:t>
      </w:r>
    </w:p>
    <w:p w:rsidR="00F26B5E" w:rsidRPr="009B0832" w:rsidRDefault="00F26B5E" w:rsidP="009B0832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B0832">
        <w:rPr>
          <w:color w:val="auto"/>
          <w:sz w:val="28"/>
          <w:szCs w:val="28"/>
          <w:shd w:val="clear" w:color="auto" w:fill="FFFFFF"/>
        </w:rPr>
        <w:t>Досуговое чтение библиотекаря</w:t>
      </w:r>
      <w:r w:rsidR="00D029A1" w:rsidRPr="009B0832">
        <w:rPr>
          <w:color w:val="auto"/>
          <w:sz w:val="28"/>
          <w:szCs w:val="28"/>
          <w:shd w:val="clear" w:color="auto" w:fill="FFFFFF"/>
        </w:rPr>
        <w:t>, которое рассматриваем в исследовании</w:t>
      </w:r>
      <w:r w:rsidRPr="009B0832">
        <w:rPr>
          <w:color w:val="auto"/>
          <w:sz w:val="28"/>
          <w:szCs w:val="28"/>
          <w:shd w:val="clear" w:color="auto" w:fill="FFFFFF"/>
        </w:rPr>
        <w:t xml:space="preserve"> это двойственное понятие. </w:t>
      </w:r>
      <w:r w:rsidR="003859E3" w:rsidRPr="00FF2832">
        <w:rPr>
          <w:color w:val="auto"/>
          <w:sz w:val="28"/>
          <w:szCs w:val="28"/>
          <w:shd w:val="clear" w:color="auto" w:fill="FFFFFF"/>
        </w:rPr>
        <w:t>С одной стороны – это чтение</w:t>
      </w:r>
      <w:r w:rsidRPr="00FF2832">
        <w:rPr>
          <w:color w:val="auto"/>
          <w:sz w:val="28"/>
          <w:szCs w:val="28"/>
          <w:shd w:val="clear" w:color="auto" w:fill="FFFFFF"/>
        </w:rPr>
        <w:t xml:space="preserve"> для себя, для удовлетворения своих читательских потребностей, а с другой </w:t>
      </w:r>
      <w:r w:rsidR="003859E3" w:rsidRPr="00FF2832">
        <w:rPr>
          <w:color w:val="auto"/>
          <w:sz w:val="28"/>
          <w:szCs w:val="28"/>
          <w:shd w:val="clear" w:color="auto" w:fill="FFFFFF"/>
        </w:rPr>
        <w:t>– это чтение</w:t>
      </w:r>
      <w:r w:rsidRPr="00FF2832">
        <w:rPr>
          <w:color w:val="auto"/>
          <w:sz w:val="28"/>
          <w:szCs w:val="28"/>
          <w:shd w:val="clear" w:color="auto" w:fill="FFFFFF"/>
        </w:rPr>
        <w:t xml:space="preserve"> для расширения своих профессиональных компетенций.</w:t>
      </w:r>
    </w:p>
    <w:p w:rsidR="000561BB" w:rsidRPr="00D60BED" w:rsidRDefault="002E38F6" w:rsidP="00D60BED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Исследование </w:t>
      </w:r>
      <w:r w:rsidR="00B52283" w:rsidRPr="009B0832">
        <w:rPr>
          <w:sz w:val="28"/>
          <w:szCs w:val="28"/>
          <w:shd w:val="clear" w:color="auto" w:fill="FFFFFF"/>
        </w:rPr>
        <w:t xml:space="preserve">позволит </w:t>
      </w:r>
      <w:r w:rsidR="00B52283" w:rsidRPr="009B0832">
        <w:rPr>
          <w:rFonts w:eastAsia="Calibri"/>
          <w:sz w:val="28"/>
          <w:szCs w:val="28"/>
          <w:lang w:eastAsia="en-US"/>
        </w:rPr>
        <w:t>выявить содержание чтения библиотечных специалистов, изучить читательские интересы и осведомленность о произведениях современной художественной литературы с тем, чтобы выработать меры по оптимизации использования личного читательского опыта библиотечных специалистов для улучшения качества обслуживания читателей</w:t>
      </w:r>
      <w:r w:rsidR="00B52283" w:rsidRPr="009B0832">
        <w:rPr>
          <w:sz w:val="28"/>
          <w:szCs w:val="28"/>
          <w:shd w:val="clear" w:color="auto" w:fill="FFFFFF"/>
        </w:rPr>
        <w:t>.</w:t>
      </w:r>
    </w:p>
    <w:p w:rsidR="006B704D" w:rsidRPr="00D14276" w:rsidRDefault="0054414A" w:rsidP="00D14276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611575" w:rsidRPr="00D14276">
        <w:rPr>
          <w:rFonts w:eastAsia="Calibri"/>
          <w:sz w:val="28"/>
          <w:szCs w:val="28"/>
          <w:lang w:eastAsia="en-US"/>
        </w:rPr>
        <w:t>пециалистами</w:t>
      </w:r>
      <w:r w:rsidR="007F4D5A" w:rsidRPr="00D14276">
        <w:rPr>
          <w:rFonts w:eastAsia="Calibri"/>
          <w:sz w:val="28"/>
          <w:szCs w:val="28"/>
          <w:lang w:eastAsia="en-US"/>
        </w:rPr>
        <w:t xml:space="preserve"> Г</w:t>
      </w:r>
      <w:r w:rsidR="00A664B9" w:rsidRPr="00D14276">
        <w:rPr>
          <w:rFonts w:eastAsia="Calibri"/>
          <w:sz w:val="28"/>
          <w:szCs w:val="28"/>
          <w:lang w:eastAsia="en-US"/>
        </w:rPr>
        <w:t>осударственного б</w:t>
      </w:r>
      <w:r w:rsidR="002D5EE9" w:rsidRPr="00D14276">
        <w:rPr>
          <w:rFonts w:eastAsia="Calibri"/>
          <w:sz w:val="28"/>
          <w:szCs w:val="28"/>
          <w:lang w:eastAsia="en-US"/>
        </w:rPr>
        <w:t>юджетного учреждения</w:t>
      </w:r>
      <w:r w:rsidR="007E23CC" w:rsidRPr="00D14276">
        <w:rPr>
          <w:rFonts w:eastAsia="Calibri"/>
          <w:sz w:val="28"/>
          <w:szCs w:val="28"/>
          <w:lang w:eastAsia="en-US"/>
        </w:rPr>
        <w:t xml:space="preserve"> культуры</w:t>
      </w:r>
      <w:r w:rsidR="00A664B9" w:rsidRPr="00D14276">
        <w:rPr>
          <w:rFonts w:eastAsia="Calibri"/>
          <w:sz w:val="28"/>
          <w:szCs w:val="28"/>
          <w:lang w:eastAsia="en-US"/>
        </w:rPr>
        <w:t xml:space="preserve"> Республики Крым</w:t>
      </w:r>
      <w:r w:rsidR="007E23CC" w:rsidRPr="00D14276">
        <w:rPr>
          <w:rFonts w:eastAsia="Calibri"/>
          <w:sz w:val="28"/>
          <w:szCs w:val="28"/>
          <w:lang w:eastAsia="en-US"/>
        </w:rPr>
        <w:t xml:space="preserve"> </w:t>
      </w:r>
      <w:r w:rsidR="007F4D5A" w:rsidRPr="00D14276">
        <w:rPr>
          <w:rFonts w:eastAsia="Calibri"/>
          <w:sz w:val="28"/>
          <w:szCs w:val="28"/>
          <w:lang w:eastAsia="en-US"/>
        </w:rPr>
        <w:t>«К</w:t>
      </w:r>
      <w:r w:rsidR="00A664B9" w:rsidRPr="00D14276">
        <w:rPr>
          <w:rFonts w:eastAsia="Calibri"/>
          <w:sz w:val="28"/>
          <w:szCs w:val="28"/>
          <w:lang w:eastAsia="en-US"/>
        </w:rPr>
        <w:t>рымская</w:t>
      </w:r>
      <w:r w:rsidR="007E23CC" w:rsidRPr="00D14276">
        <w:rPr>
          <w:rFonts w:eastAsia="Calibri"/>
          <w:sz w:val="28"/>
          <w:szCs w:val="28"/>
          <w:lang w:eastAsia="en-US"/>
        </w:rPr>
        <w:t xml:space="preserve"> </w:t>
      </w:r>
      <w:r w:rsidR="00617F29" w:rsidRPr="00D14276">
        <w:rPr>
          <w:rFonts w:eastAsia="Calibri"/>
          <w:sz w:val="28"/>
          <w:szCs w:val="28"/>
          <w:lang w:eastAsia="en-US"/>
        </w:rPr>
        <w:t>р</w:t>
      </w:r>
      <w:r w:rsidR="00A664B9" w:rsidRPr="00D14276">
        <w:rPr>
          <w:rFonts w:eastAsia="Calibri"/>
          <w:sz w:val="28"/>
          <w:szCs w:val="28"/>
          <w:lang w:eastAsia="en-US"/>
        </w:rPr>
        <w:t>еспубликанская универсальная научная библиотека</w:t>
      </w:r>
      <w:r w:rsidR="007E23CC" w:rsidRPr="00D14276">
        <w:rPr>
          <w:rFonts w:eastAsia="Calibri"/>
          <w:sz w:val="28"/>
          <w:szCs w:val="28"/>
          <w:lang w:eastAsia="en-US"/>
        </w:rPr>
        <w:t xml:space="preserve"> им.</w:t>
      </w:r>
      <w:r w:rsidR="00151474" w:rsidRPr="00D14276">
        <w:rPr>
          <w:rFonts w:eastAsia="Calibri"/>
          <w:sz w:val="28"/>
          <w:szCs w:val="28"/>
          <w:lang w:eastAsia="en-US"/>
        </w:rPr>
        <w:t> </w:t>
      </w:r>
      <w:r w:rsidR="007E23CC" w:rsidRPr="00D14276">
        <w:rPr>
          <w:rFonts w:eastAsia="Calibri"/>
          <w:sz w:val="28"/>
          <w:szCs w:val="28"/>
          <w:lang w:eastAsia="en-US"/>
        </w:rPr>
        <w:t>И.</w:t>
      </w:r>
      <w:r w:rsidR="00151474" w:rsidRPr="00D14276">
        <w:rPr>
          <w:rFonts w:eastAsia="Calibri"/>
          <w:sz w:val="28"/>
          <w:szCs w:val="28"/>
          <w:lang w:eastAsia="en-US"/>
        </w:rPr>
        <w:t> </w:t>
      </w:r>
      <w:r w:rsidR="007E23CC" w:rsidRPr="00D14276">
        <w:rPr>
          <w:rFonts w:eastAsia="Calibri"/>
          <w:sz w:val="28"/>
          <w:szCs w:val="28"/>
          <w:lang w:eastAsia="en-US"/>
        </w:rPr>
        <w:t>Я.</w:t>
      </w:r>
      <w:r w:rsidR="00151474" w:rsidRPr="00D14276">
        <w:rPr>
          <w:rFonts w:eastAsia="Calibri"/>
          <w:sz w:val="28"/>
          <w:szCs w:val="28"/>
          <w:lang w:eastAsia="en-US"/>
        </w:rPr>
        <w:t> </w:t>
      </w:r>
      <w:r w:rsidR="007E23CC" w:rsidRPr="00D14276">
        <w:rPr>
          <w:rFonts w:eastAsia="Calibri"/>
          <w:sz w:val="28"/>
          <w:szCs w:val="28"/>
          <w:lang w:eastAsia="en-US"/>
        </w:rPr>
        <w:t>Франко</w:t>
      </w:r>
      <w:r w:rsidR="00611575" w:rsidRPr="00D14276">
        <w:rPr>
          <w:rFonts w:eastAsia="Calibri"/>
          <w:sz w:val="28"/>
          <w:szCs w:val="28"/>
          <w:lang w:eastAsia="en-US"/>
        </w:rPr>
        <w:t>»</w:t>
      </w:r>
      <w:r w:rsidR="0005388D" w:rsidRPr="00D142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2021 году </w:t>
      </w:r>
      <w:r w:rsidR="0005388D" w:rsidRPr="00D14276">
        <w:rPr>
          <w:rFonts w:eastAsia="Calibri"/>
          <w:sz w:val="28"/>
          <w:szCs w:val="28"/>
          <w:lang w:eastAsia="en-US"/>
        </w:rPr>
        <w:t>было</w:t>
      </w:r>
      <w:r w:rsidR="00611575" w:rsidRPr="00D14276">
        <w:rPr>
          <w:rFonts w:eastAsia="Calibri"/>
          <w:sz w:val="28"/>
          <w:szCs w:val="28"/>
          <w:lang w:eastAsia="en-US"/>
        </w:rPr>
        <w:t xml:space="preserve"> проведено</w:t>
      </w:r>
      <w:r w:rsidR="007F4D5A" w:rsidRPr="00D14276">
        <w:rPr>
          <w:rFonts w:eastAsia="Calibri"/>
          <w:sz w:val="28"/>
          <w:szCs w:val="28"/>
          <w:lang w:eastAsia="en-US"/>
        </w:rPr>
        <w:t xml:space="preserve"> региональное социологическое исследование </w:t>
      </w:r>
      <w:r w:rsidR="00200319" w:rsidRPr="00D60BED">
        <w:rPr>
          <w:rFonts w:eastAsia="Calibri"/>
          <w:b/>
          <w:sz w:val="28"/>
          <w:szCs w:val="28"/>
          <w:lang w:eastAsia="en-US"/>
        </w:rPr>
        <w:t>«Чтение в жизни библиотекаря».</w:t>
      </w:r>
    </w:p>
    <w:p w:rsidR="001A0FFC" w:rsidRPr="00D14276" w:rsidRDefault="006B704D" w:rsidP="00D14276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4276">
        <w:rPr>
          <w:rFonts w:eastAsia="Calibri"/>
          <w:b/>
          <w:i/>
          <w:sz w:val="28"/>
          <w:szCs w:val="28"/>
          <w:lang w:eastAsia="en-US"/>
        </w:rPr>
        <w:lastRenderedPageBreak/>
        <w:t>Целью исследования</w:t>
      </w:r>
      <w:r w:rsidR="009717EB" w:rsidRPr="00D14276">
        <w:rPr>
          <w:rFonts w:eastAsia="Calibri"/>
          <w:sz w:val="28"/>
          <w:szCs w:val="28"/>
          <w:lang w:eastAsia="en-US"/>
        </w:rPr>
        <w:t xml:space="preserve"> </w:t>
      </w:r>
      <w:r w:rsidR="00837F5E" w:rsidRPr="00D14276">
        <w:rPr>
          <w:rFonts w:eastAsia="Calibri"/>
          <w:sz w:val="28"/>
          <w:szCs w:val="28"/>
          <w:lang w:eastAsia="en-US"/>
        </w:rPr>
        <w:t xml:space="preserve">стало </w:t>
      </w:r>
      <w:r w:rsidR="009717EB" w:rsidRPr="00D14276">
        <w:rPr>
          <w:rFonts w:eastAsia="Calibri"/>
          <w:sz w:val="28"/>
          <w:szCs w:val="28"/>
          <w:lang w:eastAsia="en-US"/>
        </w:rPr>
        <w:t>получение</w:t>
      </w:r>
      <w:r w:rsidR="00200319" w:rsidRPr="00D14276">
        <w:rPr>
          <w:rFonts w:eastAsia="Calibri"/>
          <w:sz w:val="28"/>
          <w:szCs w:val="28"/>
          <w:lang w:eastAsia="en-US"/>
        </w:rPr>
        <w:t xml:space="preserve"> информации </w:t>
      </w:r>
      <w:r w:rsidR="00200319" w:rsidRPr="00A312DE">
        <w:rPr>
          <w:rFonts w:eastAsia="Calibri"/>
          <w:sz w:val="28"/>
          <w:szCs w:val="28"/>
          <w:lang w:eastAsia="en-US"/>
        </w:rPr>
        <w:t>о читательской активно</w:t>
      </w:r>
      <w:r w:rsidR="009717EB" w:rsidRPr="00A312DE">
        <w:rPr>
          <w:rFonts w:eastAsia="Calibri"/>
          <w:sz w:val="28"/>
          <w:szCs w:val="28"/>
          <w:lang w:eastAsia="en-US"/>
        </w:rPr>
        <w:t>сти библиотекарей и установление</w:t>
      </w:r>
      <w:r w:rsidR="00200319" w:rsidRPr="00A312DE">
        <w:rPr>
          <w:rFonts w:eastAsia="Calibri"/>
          <w:sz w:val="28"/>
          <w:szCs w:val="28"/>
          <w:lang w:eastAsia="en-US"/>
        </w:rPr>
        <w:t xml:space="preserve"> влияния чтения на его профессиональную деятельность.</w:t>
      </w:r>
    </w:p>
    <w:p w:rsidR="00837F5E" w:rsidRPr="00D14276" w:rsidRDefault="001A0FFC" w:rsidP="00D14276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4276">
        <w:rPr>
          <w:rFonts w:eastAsia="Calibri"/>
          <w:b/>
          <w:i/>
          <w:sz w:val="28"/>
          <w:szCs w:val="28"/>
          <w:lang w:eastAsia="en-US"/>
        </w:rPr>
        <w:t>Объект исследования</w:t>
      </w:r>
      <w:r w:rsidRPr="00D14276">
        <w:rPr>
          <w:rFonts w:eastAsia="Calibri"/>
          <w:sz w:val="28"/>
          <w:szCs w:val="28"/>
          <w:lang w:eastAsia="en-US"/>
        </w:rPr>
        <w:t xml:space="preserve"> –</w:t>
      </w:r>
      <w:r w:rsidR="006A14A9" w:rsidRPr="00D14276">
        <w:rPr>
          <w:rFonts w:eastAsia="Calibri"/>
          <w:sz w:val="28"/>
          <w:szCs w:val="28"/>
          <w:lang w:eastAsia="en-US"/>
        </w:rPr>
        <w:t xml:space="preserve"> библиотечные специалисты общедоступных библиотек</w:t>
      </w:r>
      <w:r w:rsidR="00314768" w:rsidRPr="00D14276">
        <w:rPr>
          <w:rFonts w:eastAsia="Calibri"/>
          <w:sz w:val="28"/>
          <w:szCs w:val="28"/>
          <w:lang w:eastAsia="en-US"/>
        </w:rPr>
        <w:t>.</w:t>
      </w:r>
    </w:p>
    <w:p w:rsidR="001A0FFC" w:rsidRPr="00D14276" w:rsidRDefault="00A649DA" w:rsidP="00D14276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4276">
        <w:rPr>
          <w:rFonts w:eastAsia="Calibri"/>
          <w:b/>
          <w:i/>
          <w:sz w:val="28"/>
          <w:szCs w:val="28"/>
          <w:lang w:eastAsia="en-US"/>
        </w:rPr>
        <w:t>Предмет исследования</w:t>
      </w:r>
      <w:r w:rsidR="006B704D" w:rsidRPr="00D1427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704D" w:rsidRPr="00D14276">
        <w:rPr>
          <w:rFonts w:eastAsia="Calibri"/>
          <w:sz w:val="28"/>
          <w:szCs w:val="28"/>
          <w:lang w:eastAsia="en-US"/>
        </w:rPr>
        <w:t>–</w:t>
      </w:r>
      <w:r w:rsidR="006A14A9" w:rsidRPr="00D14276">
        <w:rPr>
          <w:rFonts w:eastAsia="Calibri"/>
          <w:sz w:val="28"/>
          <w:szCs w:val="28"/>
          <w:lang w:eastAsia="en-US"/>
        </w:rPr>
        <w:t xml:space="preserve"> специфика чтения библиотекаря и перспективы использования его результатов в профессиональной деятельности библиотекаря</w:t>
      </w:r>
      <w:r w:rsidR="00606A34" w:rsidRPr="00D14276">
        <w:rPr>
          <w:rFonts w:eastAsia="Calibri"/>
          <w:sz w:val="28"/>
          <w:szCs w:val="28"/>
          <w:lang w:eastAsia="en-US"/>
        </w:rPr>
        <w:t>.</w:t>
      </w:r>
    </w:p>
    <w:p w:rsidR="006B704D" w:rsidRPr="00D14276" w:rsidRDefault="006B704D" w:rsidP="009B0832">
      <w:pPr>
        <w:tabs>
          <w:tab w:val="left" w:pos="723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1427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 исследования:</w:t>
      </w:r>
    </w:p>
    <w:p w:rsidR="006A14A9" w:rsidRPr="00151474" w:rsidRDefault="006A14A9" w:rsidP="009B0832">
      <w:pPr>
        <w:pStyle w:val="a8"/>
        <w:numPr>
          <w:ilvl w:val="0"/>
          <w:numId w:val="33"/>
        </w:numPr>
        <w:tabs>
          <w:tab w:val="left" w:pos="851"/>
          <w:tab w:val="left" w:pos="723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474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специфику чтения библиотекаря как представителя особой социально-профессиональной группы посредством анкетирования;</w:t>
      </w:r>
    </w:p>
    <w:p w:rsidR="006A14A9" w:rsidRPr="00151474" w:rsidRDefault="006A14A9" w:rsidP="009B0832">
      <w:pPr>
        <w:pStyle w:val="a8"/>
        <w:numPr>
          <w:ilvl w:val="0"/>
          <w:numId w:val="33"/>
        </w:numPr>
        <w:tabs>
          <w:tab w:val="left" w:pos="851"/>
          <w:tab w:val="left" w:pos="723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47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степень использования личного читательского опыта библиотекаря в его</w:t>
      </w:r>
      <w:r w:rsidR="00151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профессиональной деятельности;</w:t>
      </w:r>
    </w:p>
    <w:p w:rsidR="006A14A9" w:rsidRPr="00151474" w:rsidRDefault="006A14A9" w:rsidP="009B0832">
      <w:pPr>
        <w:pStyle w:val="a8"/>
        <w:numPr>
          <w:ilvl w:val="0"/>
          <w:numId w:val="33"/>
        </w:numPr>
        <w:tabs>
          <w:tab w:val="left" w:pos="851"/>
          <w:tab w:val="left" w:pos="723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47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источники и читательские предпочтения библиотечных специалистов, определить уровен</w:t>
      </w:r>
      <w:r w:rsidR="00151474">
        <w:rPr>
          <w:rFonts w:ascii="Times New Roman" w:eastAsia="Calibri" w:hAnsi="Times New Roman" w:cs="Times New Roman"/>
          <w:sz w:val="28"/>
          <w:szCs w:val="28"/>
          <w:lang w:eastAsia="en-US"/>
        </w:rPr>
        <w:t>ь самообразования библиотекаря;</w:t>
      </w:r>
    </w:p>
    <w:p w:rsidR="006A14A9" w:rsidRPr="00BF37A1" w:rsidRDefault="006A14A9" w:rsidP="009B0832">
      <w:pPr>
        <w:pStyle w:val="a8"/>
        <w:numPr>
          <w:ilvl w:val="0"/>
          <w:numId w:val="33"/>
        </w:numPr>
        <w:tabs>
          <w:tab w:val="left" w:pos="851"/>
          <w:tab w:val="left" w:pos="723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подготовить аналитический </w:t>
      </w:r>
      <w:r w:rsidR="000F036C" w:rsidRPr="00BF37A1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 по итогам исследования для дальнейшего его использования по повышению качества библиотечно-информационного обслуживания.</w:t>
      </w:r>
    </w:p>
    <w:p w:rsidR="008422EC" w:rsidRDefault="00A312DE" w:rsidP="009B0832">
      <w:pPr>
        <w:pStyle w:val="a3"/>
        <w:tabs>
          <w:tab w:val="left" w:pos="723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E06DCC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позволя</w:t>
      </w:r>
      <w:r w:rsidR="008422EC" w:rsidRPr="00A312DE">
        <w:rPr>
          <w:rFonts w:ascii="Times New Roman" w:hAnsi="Times New Roman"/>
          <w:sz w:val="28"/>
          <w:szCs w:val="28"/>
        </w:rPr>
        <w:t xml:space="preserve">т повысить эффективность библиотечного обслуживания, выработать </w:t>
      </w:r>
      <w:r w:rsidR="009103FD" w:rsidRPr="00A312DE">
        <w:rPr>
          <w:rFonts w:ascii="Times New Roman" w:hAnsi="Times New Roman"/>
          <w:sz w:val="28"/>
          <w:szCs w:val="28"/>
        </w:rPr>
        <w:t xml:space="preserve">рекомендации </w:t>
      </w:r>
      <w:r w:rsidR="008422EC" w:rsidRPr="00A312DE">
        <w:rPr>
          <w:rFonts w:ascii="Times New Roman" w:hAnsi="Times New Roman"/>
          <w:sz w:val="28"/>
          <w:szCs w:val="28"/>
        </w:rPr>
        <w:t>по оптимизации использования личного читательского опыта библиотекаря в его профессиональной деятельности.</w:t>
      </w:r>
    </w:p>
    <w:p w:rsidR="007926BC" w:rsidRPr="002E38F6" w:rsidRDefault="007926BC" w:rsidP="00FE5E4D">
      <w:pPr>
        <w:tabs>
          <w:tab w:val="left" w:pos="723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E38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Участники социологического исследования.</w:t>
      </w:r>
    </w:p>
    <w:p w:rsidR="00CE3C2C" w:rsidRPr="009B0832" w:rsidRDefault="000A6CFF" w:rsidP="0054414A">
      <w:pPr>
        <w:pStyle w:val="a3"/>
        <w:tabs>
          <w:tab w:val="left" w:pos="7230"/>
        </w:tabs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0832">
        <w:rPr>
          <w:rFonts w:ascii="Times New Roman" w:hAnsi="Times New Roman"/>
          <w:spacing w:val="-6"/>
          <w:sz w:val="28"/>
          <w:szCs w:val="28"/>
        </w:rPr>
        <w:t xml:space="preserve">В анкетировании приняли участие 400 библиотечных специалистов </w:t>
      </w:r>
      <w:r w:rsidR="00E64775" w:rsidRPr="009B0832">
        <w:rPr>
          <w:rFonts w:ascii="Times New Roman" w:hAnsi="Times New Roman"/>
          <w:spacing w:val="-6"/>
          <w:sz w:val="28"/>
          <w:szCs w:val="28"/>
        </w:rPr>
        <w:t>занимающие разные должности в структуре библиотечного учреждения</w:t>
      </w:r>
      <w:r w:rsidR="00CE3C2C" w:rsidRPr="009B083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832">
        <w:rPr>
          <w:rFonts w:ascii="Times New Roman" w:hAnsi="Times New Roman"/>
          <w:spacing w:val="-6"/>
          <w:sz w:val="28"/>
          <w:szCs w:val="28"/>
        </w:rPr>
        <w:t>из 4</w:t>
      </w:r>
      <w:r w:rsidR="00E64775" w:rsidRPr="009B0832">
        <w:rPr>
          <w:rFonts w:ascii="Times New Roman" w:hAnsi="Times New Roman"/>
          <w:spacing w:val="-6"/>
          <w:sz w:val="28"/>
          <w:szCs w:val="28"/>
        </w:rPr>
        <w:t>-х</w:t>
      </w:r>
      <w:r w:rsidRPr="009B0832">
        <w:rPr>
          <w:rFonts w:ascii="Times New Roman" w:hAnsi="Times New Roman"/>
          <w:spacing w:val="-6"/>
          <w:sz w:val="28"/>
          <w:szCs w:val="28"/>
        </w:rPr>
        <w:t xml:space="preserve"> республиканских и</w:t>
      </w:r>
      <w:r w:rsidR="00BF37A1" w:rsidRPr="009B0832">
        <w:rPr>
          <w:rFonts w:ascii="Times New Roman" w:hAnsi="Times New Roman"/>
          <w:spacing w:val="-6"/>
          <w:sz w:val="28"/>
          <w:szCs w:val="28"/>
        </w:rPr>
        <w:t> </w:t>
      </w:r>
      <w:r w:rsidRPr="009B0832">
        <w:rPr>
          <w:rFonts w:ascii="Times New Roman" w:hAnsi="Times New Roman"/>
          <w:spacing w:val="-6"/>
          <w:sz w:val="28"/>
          <w:szCs w:val="28"/>
        </w:rPr>
        <w:t>22</w:t>
      </w:r>
      <w:r w:rsidR="00E64775" w:rsidRPr="009B0832">
        <w:rPr>
          <w:rFonts w:ascii="Times New Roman" w:hAnsi="Times New Roman"/>
          <w:spacing w:val="-6"/>
          <w:sz w:val="28"/>
          <w:szCs w:val="28"/>
        </w:rPr>
        <w:t>-х</w:t>
      </w:r>
      <w:r w:rsidR="00DB5223" w:rsidRPr="009B0832">
        <w:rPr>
          <w:rFonts w:ascii="Times New Roman" w:hAnsi="Times New Roman"/>
          <w:spacing w:val="-6"/>
          <w:sz w:val="28"/>
          <w:szCs w:val="28"/>
        </w:rPr>
        <w:t xml:space="preserve"> публичных библиотек</w:t>
      </w:r>
      <w:r w:rsidR="0054414A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3E1204" w:rsidRPr="009B0832" w:rsidRDefault="00F62CE7" w:rsidP="0054414A">
      <w:pPr>
        <w:tabs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Наибольшее количество</w:t>
      </w:r>
      <w:r w:rsidR="00792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исследования</w:t>
      </w:r>
      <w:r w:rsidR="00C123AA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респонденты</w:t>
      </w:r>
      <w:r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56D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</w:t>
      </w:r>
      <w:r w:rsidR="00515C28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F442C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 лет и выше (180 чел.), далее идут респонденты до 35 лет (130 чел.) и замыкают </w:t>
      </w:r>
      <w:r w:rsidR="00AA3D3A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возрастной состав </w:t>
      </w:r>
      <w:r w:rsidR="009717EB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респонденты от 36 до </w:t>
      </w:r>
      <w:r w:rsidR="00CF442C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9717EB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BF37A1" w:rsidRPr="009B0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(90 чел.).</w:t>
      </w:r>
    </w:p>
    <w:p w:rsidR="005E2E99" w:rsidRPr="009B0832" w:rsidRDefault="00891164" w:rsidP="009B0832">
      <w:pPr>
        <w:tabs>
          <w:tab w:val="left" w:pos="723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68656D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ольшая часть респондентов </w:t>
      </w:r>
      <w:r w:rsidR="009717EB" w:rsidRPr="009B083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74B03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0432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</w:t>
      </w:r>
      <w:r w:rsidR="008725A7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специалисты с</w:t>
      </w:r>
      <w:r w:rsidR="00BF37A1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725A7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высшим</w:t>
      </w:r>
      <w:r w:rsidR="009C145C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/средним</w:t>
      </w:r>
      <w:r w:rsidR="008725A7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145C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не библиотечным</w:t>
      </w:r>
      <w:r w:rsidR="00747CD0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образованием</w:t>
      </w:r>
      <w:r w:rsidR="0039273A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проживают </w:t>
      </w:r>
      <w:r w:rsidR="000E61D4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F37A1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E61D4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сельской местности</w:t>
      </w:r>
      <w:r w:rsidR="0039273A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61D4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9273A" w:rsidRPr="009B0832">
        <w:rPr>
          <w:rFonts w:ascii="Times New Roman" w:eastAsia="Calibri" w:hAnsi="Times New Roman" w:cs="Times New Roman"/>
          <w:sz w:val="28"/>
          <w:szCs w:val="28"/>
          <w:lang w:eastAsia="en-US"/>
        </w:rPr>
        <w:t>работают в сельских библиотеках.</w:t>
      </w:r>
    </w:p>
    <w:p w:rsidR="006F33D4" w:rsidRPr="001C779C" w:rsidRDefault="006F33D4" w:rsidP="001C7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3D4" w:rsidRPr="000561BB" w:rsidRDefault="006F33D4" w:rsidP="000D0575">
      <w:pPr>
        <w:pStyle w:val="a3"/>
        <w:tabs>
          <w:tab w:val="left" w:pos="7230"/>
        </w:tabs>
        <w:spacing w:line="276" w:lineRule="auto"/>
        <w:ind w:right="-1" w:firstLine="567"/>
        <w:jc w:val="center"/>
        <w:rPr>
          <w:rFonts w:ascii="Times New Roman" w:hAnsi="Times New Roman"/>
          <w:sz w:val="28"/>
          <w:szCs w:val="24"/>
        </w:rPr>
      </w:pPr>
      <w:r w:rsidRPr="000561BB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10160</wp:posOffset>
            </wp:positionV>
            <wp:extent cx="2032000" cy="1354455"/>
            <wp:effectExtent l="0" t="0" r="0" b="0"/>
            <wp:wrapSquare wrapText="bothSides"/>
            <wp:docPr id="9" name="Рисунок 9" descr="C:\Users\redaktorm\Desktop\соц исслед 2021\Чтение в жизни библиотекар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aktorm\Desktop\соц исслед 2021\Чтение в жизни библиотекаря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3D4" w:rsidRPr="000561BB" w:rsidRDefault="000561BB" w:rsidP="000561BB">
      <w:pPr>
        <w:pStyle w:val="a3"/>
        <w:tabs>
          <w:tab w:val="left" w:pos="7230"/>
        </w:tabs>
        <w:spacing w:line="276" w:lineRule="auto"/>
        <w:ind w:right="-1" w:firstLine="567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561BB">
        <w:rPr>
          <w:rFonts w:ascii="Times New Roman" w:eastAsia="Calibri" w:hAnsi="Times New Roman"/>
          <w:b/>
          <w:sz w:val="28"/>
          <w:szCs w:val="24"/>
          <w:lang w:eastAsia="en-US"/>
        </w:rPr>
        <w:t>ЧТЕНИЕ БИБЛИОТЕКАРЯ КАК ПРЕДСТАВИТЕЛЯ ОСОБОЙ СОЦИАЛЬНО-ПРОФЕССИОНАЛЬНОЙ ГРУППЫ</w:t>
      </w:r>
    </w:p>
    <w:p w:rsidR="005C5ADC" w:rsidRPr="000E6B41" w:rsidRDefault="005C5ADC" w:rsidP="00533FFB">
      <w:pPr>
        <w:tabs>
          <w:tab w:val="left" w:pos="567"/>
          <w:tab w:val="left" w:pos="723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545F" w:rsidRPr="000E6B41" w:rsidRDefault="00433BF7" w:rsidP="0030545F">
      <w:pPr>
        <w:tabs>
          <w:tab w:val="left" w:pos="7230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Библиотекари как социально-профессиональная группа обладают особой предрасположенностью</w:t>
      </w:r>
      <w:r w:rsidR="00E16E7B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к чтению как способу проведения своего досуга</w:t>
      </w:r>
      <w:r w:rsidR="009746E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</w:t>
      </w:r>
      <w:r w:rsidR="005C5ADC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то, что </w:t>
      </w:r>
      <w:r w:rsidR="00376B82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для библиотекаря </w:t>
      </w:r>
      <w:r w:rsidR="009746E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инструменто</w:t>
      </w:r>
      <w:r w:rsidR="00953C7B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производственно-трудовой деятельности</w:t>
      </w:r>
      <w:r w:rsidR="001A09AD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862F2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же</w:t>
      </w:r>
      <w:r w:rsidR="003A61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62F2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D611DA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иблиотекарь владеет </w:t>
      </w:r>
      <w:r w:rsidR="00D862F2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D611DA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расширенными знаниями по </w:t>
      </w:r>
      <w:r w:rsidR="0030545F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художественной, научно-популярной, отраслевой литератур</w:t>
      </w:r>
      <w:r w:rsidR="00BF37A1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</w:p>
    <w:p w:rsidR="00927A23" w:rsidRPr="000E6B41" w:rsidRDefault="0030545F" w:rsidP="0030545F">
      <w:pPr>
        <w:tabs>
          <w:tab w:val="left" w:pos="7230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досугового чтения библиотекаря позволяет лучше выяснить особенности, данной социально-профессиональной группы; понять, что представляет собой библиот</w:t>
      </w:r>
      <w:r w:rsidR="00927A2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E6B41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карь как читатель-профессионал.</w:t>
      </w:r>
    </w:p>
    <w:p w:rsidR="00F06E42" w:rsidRPr="000E6B41" w:rsidRDefault="00922BB1" w:rsidP="00D611DA">
      <w:pPr>
        <w:tabs>
          <w:tab w:val="left" w:pos="7230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Объективной необходимостью является уточнение понятия «досуговая литература», используемое в работе. В ГОСТ 7.60-2003, досуговое издание определяется как издание, содержащее общедоступные сведения по организации быта, разнообразным формам самодеятельного творчества, различным видам увлечений.</w:t>
      </w:r>
      <w:r w:rsidR="000E6B41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F98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8733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сли рассматривать понятие «досуговая литература» по целевому назначению, то очевидно, что к досуговым изданиям нельзя не относить и</w:t>
      </w:r>
      <w:r w:rsid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733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литературно-художественные произведения, так как они чаще всего читаются на досуге. В первую очередь это касается произведений, относящихся к</w:t>
      </w:r>
      <w:r w:rsid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733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популярной литературе </w:t>
      </w:r>
      <w:r w:rsidR="00051E58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8733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детективу, фантастике, фэнтези, любовному роману, исторической беллетристике, мистике и т. д., прямая цель которых </w:t>
      </w:r>
      <w:r w:rsidR="00051E58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8733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развлечь и</w:t>
      </w:r>
      <w:r w:rsid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733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 время. И хотя они являются литературно-художественными изданиями, в</w:t>
      </w:r>
      <w:r w:rsid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7333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данном исследовании целесообразно включить их в понятие «досуговая литература» наряду с нехудожественными изданиями о способах проведения досуга и организац</w:t>
      </w:r>
      <w:r w:rsid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ии быта.</w:t>
      </w:r>
    </w:p>
    <w:p w:rsidR="00D87333" w:rsidRPr="000E6B41" w:rsidRDefault="00D87333" w:rsidP="00D611DA">
      <w:pPr>
        <w:tabs>
          <w:tab w:val="left" w:pos="7230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того, в понятие «круг досугового чтения» нами были включены литературно-художественные произведения, не являющиеся по замыслу</w:t>
      </w:r>
      <w:r w:rsidR="00D90F98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 развлекательными, а так ж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е мемуары, публицистика, периодические издания. Такое решение было принято, исходя из того, что уровни досуга могут быть разными. Среди них не только развлечение, но и просвещение, самообразование, созерцание, эстетическое наслаждение и т.д.</w:t>
      </w:r>
      <w:r w:rsidR="00D90F98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D3C" w:rsidRPr="000E6B4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:rsidR="0040485C" w:rsidRPr="000E6B41" w:rsidRDefault="0040485C" w:rsidP="000D0575">
      <w:pPr>
        <w:tabs>
          <w:tab w:val="left" w:pos="723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B41">
        <w:rPr>
          <w:rFonts w:ascii="Times New Roman" w:eastAsia="Times New Roman" w:hAnsi="Times New Roman" w:cs="Times New Roman"/>
          <w:sz w:val="28"/>
          <w:szCs w:val="28"/>
        </w:rPr>
        <w:t>В ходе исследования п</w:t>
      </w:r>
      <w:r w:rsidR="008725A7" w:rsidRPr="000E6B41">
        <w:rPr>
          <w:rFonts w:ascii="Times New Roman" w:eastAsia="Times New Roman" w:hAnsi="Times New Roman" w:cs="Times New Roman"/>
          <w:sz w:val="28"/>
          <w:szCs w:val="28"/>
        </w:rPr>
        <w:t>редстояло выяснить</w:t>
      </w:r>
      <w:r w:rsidR="00953C7B" w:rsidRPr="000E6B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25A7" w:rsidRPr="000E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5A7" w:rsidRPr="000E6B41">
        <w:rPr>
          <w:rFonts w:ascii="Times New Roman" w:eastAsia="Times New Roman" w:hAnsi="Times New Roman" w:cs="Times New Roman"/>
          <w:b/>
          <w:sz w:val="28"/>
          <w:szCs w:val="28"/>
        </w:rPr>
        <w:t>какое место</w:t>
      </w:r>
      <w:r w:rsidR="005C5ADC" w:rsidRPr="000E6B41">
        <w:rPr>
          <w:rFonts w:ascii="Times New Roman" w:eastAsia="Times New Roman" w:hAnsi="Times New Roman" w:cs="Times New Roman"/>
          <w:b/>
          <w:sz w:val="28"/>
          <w:szCs w:val="28"/>
        </w:rPr>
        <w:t xml:space="preserve"> в жизни библиотекаря</w:t>
      </w:r>
      <w:r w:rsidR="008725A7" w:rsidRPr="000E6B4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занимает</w:t>
      </w:r>
      <w:r w:rsidR="00EE78E1" w:rsidRPr="000E6B4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F5CE9" w:rsidRPr="000E6B41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книга и чтение</w:t>
      </w:r>
      <w:r w:rsidR="00D611DA" w:rsidRPr="000E6B4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827B3" w:rsidRPr="000E6B41" w:rsidRDefault="008725A7" w:rsidP="000D0575">
      <w:pPr>
        <w:tabs>
          <w:tab w:val="left" w:pos="723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B41">
        <w:rPr>
          <w:rFonts w:ascii="Times New Roman" w:eastAsia="Times New Roman" w:hAnsi="Times New Roman" w:cs="Times New Roman"/>
          <w:sz w:val="28"/>
          <w:szCs w:val="28"/>
        </w:rPr>
        <w:t>Оказалось, что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самое важное </w:t>
      </w:r>
      <w:r w:rsidR="00301A3B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занимает книга и чтение 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у 20 чел</w:t>
      </w:r>
      <w:r w:rsidR="00B827B3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123AA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, что составило от общего количества опрошенных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C123AA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2848AD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827B3" w:rsidRPr="000E6B41" w:rsidRDefault="00ED39B8" w:rsidP="000D0575">
      <w:pPr>
        <w:tabs>
          <w:tab w:val="left" w:pos="723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725A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второе после семьи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307D9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159 чел.</w:t>
      </w:r>
      <w:r w:rsidR="008725A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48AD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39,8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848AD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2B3A57" w:rsidRPr="000E6B41" w:rsidRDefault="00ED39B8" w:rsidP="000D0575">
      <w:pPr>
        <w:tabs>
          <w:tab w:val="left" w:pos="723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51E58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без кн</w:t>
      </w:r>
      <w:r w:rsidR="007A7522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иги себя не мыслю</w:t>
      </w:r>
      <w:r w:rsidR="00051E58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307D9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7A7522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185 чел. (46,2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B827B3" w:rsidRPr="000E6B41" w:rsidRDefault="00ED39B8" w:rsidP="000D0575">
      <w:pPr>
        <w:tabs>
          <w:tab w:val="left" w:pos="723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307D9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не самое важное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307D9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 </w:t>
      </w:r>
      <w:r w:rsidR="00DD25F1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D25F1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8725A7" w:rsidRPr="000E6B41" w:rsidRDefault="00ED39B8" w:rsidP="000D0575">
      <w:pPr>
        <w:tabs>
          <w:tab w:val="left" w:pos="723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725A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отношусь безразлично к чтению</w:t>
      </w:r>
      <w:r w:rsidR="000E6B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307D9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B3A57" w:rsidRPr="000E6B41">
        <w:rPr>
          <w:rFonts w:ascii="Times New Roman" w:eastAsia="Calibri" w:hAnsi="Times New Roman" w:cs="Times New Roman"/>
          <w:sz w:val="28"/>
          <w:szCs w:val="28"/>
          <w:lang w:eastAsia="en-US"/>
        </w:rPr>
        <w:t>0 чел.</w:t>
      </w:r>
    </w:p>
    <w:p w:rsidR="00D862F2" w:rsidRPr="000E6B41" w:rsidRDefault="00AE627F" w:rsidP="00D862F2">
      <w:pPr>
        <w:pStyle w:val="a3"/>
        <w:tabs>
          <w:tab w:val="left" w:pos="7230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6B41">
        <w:rPr>
          <w:rFonts w:ascii="Times New Roman" w:hAnsi="Times New Roman"/>
          <w:sz w:val="28"/>
          <w:szCs w:val="28"/>
        </w:rPr>
        <w:t>Исходя из выше</w:t>
      </w:r>
      <w:r w:rsidR="00953C7B" w:rsidRPr="000E6B41">
        <w:rPr>
          <w:rFonts w:ascii="Times New Roman" w:hAnsi="Times New Roman"/>
          <w:sz w:val="28"/>
          <w:szCs w:val="28"/>
        </w:rPr>
        <w:t>с</w:t>
      </w:r>
      <w:r w:rsidR="00ED39B8" w:rsidRPr="000E6B41">
        <w:rPr>
          <w:rFonts w:ascii="Times New Roman" w:hAnsi="Times New Roman"/>
          <w:sz w:val="28"/>
          <w:szCs w:val="28"/>
        </w:rPr>
        <w:t>казанного, можно сделать вывод, что в жизни библиотечного специалиста книга и чте</w:t>
      </w:r>
      <w:r w:rsidR="00D862F2" w:rsidRPr="000E6B41">
        <w:rPr>
          <w:rFonts w:ascii="Times New Roman" w:hAnsi="Times New Roman"/>
          <w:sz w:val="28"/>
          <w:szCs w:val="28"/>
        </w:rPr>
        <w:t>ние занимает значительное место</w:t>
      </w:r>
      <w:r w:rsidR="00ED39B8" w:rsidRPr="000E6B41">
        <w:rPr>
          <w:rFonts w:ascii="Times New Roman" w:hAnsi="Times New Roman"/>
          <w:sz w:val="28"/>
          <w:szCs w:val="28"/>
        </w:rPr>
        <w:t xml:space="preserve"> </w:t>
      </w:r>
      <w:r w:rsidR="005F4119" w:rsidRPr="000E6B41">
        <w:rPr>
          <w:rFonts w:ascii="Times New Roman" w:hAnsi="Times New Roman"/>
          <w:sz w:val="28"/>
          <w:szCs w:val="28"/>
        </w:rPr>
        <w:t xml:space="preserve">у 364 чел., что составило </w:t>
      </w:r>
      <w:r w:rsidR="00ED39B8" w:rsidRPr="000E6B41">
        <w:rPr>
          <w:rFonts w:ascii="Times New Roman" w:hAnsi="Times New Roman"/>
          <w:sz w:val="28"/>
          <w:szCs w:val="28"/>
        </w:rPr>
        <w:t>91</w:t>
      </w:r>
      <w:r w:rsidR="000E6B41">
        <w:rPr>
          <w:rFonts w:ascii="Times New Roman" w:hAnsi="Times New Roman"/>
          <w:sz w:val="28"/>
          <w:szCs w:val="28"/>
        </w:rPr>
        <w:t> </w:t>
      </w:r>
      <w:r w:rsidR="00ED39B8" w:rsidRPr="000E6B41">
        <w:rPr>
          <w:rFonts w:ascii="Times New Roman" w:hAnsi="Times New Roman"/>
          <w:sz w:val="28"/>
          <w:szCs w:val="28"/>
        </w:rPr>
        <w:t>% респондентов (суммировав ответы</w:t>
      </w:r>
      <w:r w:rsidR="00301A3B" w:rsidRPr="000E6B41">
        <w:rPr>
          <w:rFonts w:ascii="Times New Roman" w:hAnsi="Times New Roman"/>
          <w:sz w:val="28"/>
          <w:szCs w:val="28"/>
        </w:rPr>
        <w:t>: без книги себя не мыслю, второе после семьи</w:t>
      </w:r>
      <w:r w:rsidR="009746E3" w:rsidRPr="000E6B41">
        <w:rPr>
          <w:rFonts w:ascii="Times New Roman" w:hAnsi="Times New Roman"/>
          <w:sz w:val="28"/>
          <w:szCs w:val="28"/>
        </w:rPr>
        <w:t>, книга зан</w:t>
      </w:r>
      <w:r w:rsidR="00DC5541" w:rsidRPr="000E6B41">
        <w:rPr>
          <w:rFonts w:ascii="Times New Roman" w:hAnsi="Times New Roman"/>
          <w:sz w:val="28"/>
          <w:szCs w:val="28"/>
        </w:rPr>
        <w:t>имает самое важно место в жизни</w:t>
      </w:r>
      <w:r w:rsidR="00ED39B8" w:rsidRPr="000E6B41">
        <w:rPr>
          <w:rFonts w:ascii="Times New Roman" w:hAnsi="Times New Roman"/>
          <w:sz w:val="28"/>
          <w:szCs w:val="28"/>
        </w:rPr>
        <w:t>)</w:t>
      </w:r>
      <w:r w:rsidR="00D862F2" w:rsidRPr="000E6B41">
        <w:rPr>
          <w:rFonts w:ascii="Times New Roman" w:hAnsi="Times New Roman"/>
          <w:sz w:val="28"/>
          <w:szCs w:val="28"/>
        </w:rPr>
        <w:t xml:space="preserve">. Такой высокий процент означает, что </w:t>
      </w:r>
      <w:r w:rsidR="00D862F2" w:rsidRPr="000E6B41">
        <w:rPr>
          <w:rFonts w:ascii="Times New Roman" w:hAnsi="Times New Roman"/>
          <w:sz w:val="28"/>
          <w:szCs w:val="28"/>
          <w:shd w:val="clear" w:color="auto" w:fill="FFFFFF"/>
        </w:rPr>
        <w:t>большинство библиотекарей – книголюбы.</w:t>
      </w:r>
    </w:p>
    <w:p w:rsidR="007425CE" w:rsidRPr="000E6B41" w:rsidRDefault="00ED39B8" w:rsidP="000D0575">
      <w:pPr>
        <w:pStyle w:val="a3"/>
        <w:tabs>
          <w:tab w:val="left" w:pos="7230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6B41">
        <w:rPr>
          <w:rFonts w:ascii="Times New Roman" w:hAnsi="Times New Roman"/>
          <w:sz w:val="28"/>
          <w:szCs w:val="28"/>
        </w:rPr>
        <w:t>И только у 9</w:t>
      </w:r>
      <w:r w:rsidR="000E6B41">
        <w:rPr>
          <w:rFonts w:ascii="Times New Roman" w:hAnsi="Times New Roman"/>
          <w:sz w:val="28"/>
          <w:szCs w:val="28"/>
        </w:rPr>
        <w:t> </w:t>
      </w:r>
      <w:r w:rsidRPr="000E6B41">
        <w:rPr>
          <w:rFonts w:ascii="Times New Roman" w:hAnsi="Times New Roman"/>
          <w:sz w:val="28"/>
          <w:szCs w:val="28"/>
        </w:rPr>
        <w:t xml:space="preserve">% </w:t>
      </w:r>
      <w:r w:rsidR="00953C7B" w:rsidRPr="000E6B41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E6B41">
        <w:rPr>
          <w:rFonts w:ascii="Times New Roman" w:hAnsi="Times New Roman"/>
          <w:sz w:val="28"/>
          <w:szCs w:val="28"/>
        </w:rPr>
        <w:t>книга и чтение не самое важное в жизни.</w:t>
      </w:r>
    </w:p>
    <w:p w:rsidR="00ED39B8" w:rsidRPr="001D2D05" w:rsidRDefault="00ED39B8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E78E1" w:rsidRPr="00D90F98" w:rsidRDefault="005E2E99" w:rsidP="001D2D05">
      <w:pPr>
        <w:pStyle w:val="a3"/>
        <w:spacing w:line="276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90F98">
        <w:rPr>
          <w:rFonts w:ascii="Times New Roman" w:hAnsi="Times New Roman"/>
          <w:b/>
          <w:sz w:val="28"/>
          <w:szCs w:val="28"/>
        </w:rPr>
        <w:t>Диаграмма</w:t>
      </w:r>
      <w:r w:rsidR="000E6B41">
        <w:rPr>
          <w:rFonts w:ascii="Times New Roman" w:hAnsi="Times New Roman"/>
          <w:b/>
          <w:sz w:val="28"/>
          <w:szCs w:val="28"/>
        </w:rPr>
        <w:t> </w:t>
      </w:r>
      <w:r w:rsidR="00C56C11" w:rsidRPr="00D90F98">
        <w:rPr>
          <w:rFonts w:ascii="Times New Roman" w:hAnsi="Times New Roman"/>
          <w:b/>
          <w:sz w:val="28"/>
          <w:szCs w:val="28"/>
        </w:rPr>
        <w:t xml:space="preserve">1. </w:t>
      </w:r>
      <w:r w:rsidR="00DD25F1" w:rsidRPr="00D90F98">
        <w:rPr>
          <w:rFonts w:ascii="Times New Roman" w:hAnsi="Times New Roman"/>
          <w:b/>
          <w:sz w:val="28"/>
          <w:szCs w:val="28"/>
        </w:rPr>
        <w:t>Книга и чтение в жизни библиотекаря</w:t>
      </w:r>
    </w:p>
    <w:p w:rsidR="007A7522" w:rsidRPr="000E6B41" w:rsidRDefault="007A7522" w:rsidP="000E6B41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A7522" w:rsidRPr="001D2D05" w:rsidRDefault="00ED39B8" w:rsidP="000E6B41">
      <w:pPr>
        <w:pStyle w:val="a3"/>
        <w:spacing w:line="276" w:lineRule="auto"/>
        <w:ind w:left="851" w:right="-1" w:firstLine="567"/>
        <w:jc w:val="both"/>
        <w:rPr>
          <w:rFonts w:ascii="Times New Roman" w:hAnsi="Times New Roman"/>
          <w:sz w:val="24"/>
          <w:szCs w:val="24"/>
        </w:rPr>
      </w:pPr>
      <w:r w:rsidRPr="001D2D0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23689" cy="145572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7522" w:rsidRPr="000E6B41" w:rsidRDefault="007A7522" w:rsidP="000E6B41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D25F1" w:rsidRPr="00D90F98" w:rsidRDefault="00154403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90F98">
        <w:rPr>
          <w:rFonts w:ascii="Times New Roman" w:hAnsi="Times New Roman"/>
          <w:sz w:val="28"/>
          <w:szCs w:val="28"/>
        </w:rPr>
        <w:t xml:space="preserve">На вопрос </w:t>
      </w:r>
      <w:r w:rsidR="00953C7B" w:rsidRPr="00D90F98">
        <w:rPr>
          <w:rFonts w:ascii="Times New Roman" w:hAnsi="Times New Roman"/>
          <w:sz w:val="28"/>
          <w:szCs w:val="28"/>
        </w:rPr>
        <w:t>«</w:t>
      </w:r>
      <w:r w:rsidRPr="00D90F98">
        <w:rPr>
          <w:rFonts w:ascii="Times New Roman" w:hAnsi="Times New Roman"/>
          <w:b/>
          <w:sz w:val="28"/>
          <w:szCs w:val="28"/>
        </w:rPr>
        <w:t>Как часто Вы читаете?</w:t>
      </w:r>
      <w:r w:rsidR="00953C7B" w:rsidRPr="00D90F98">
        <w:rPr>
          <w:rFonts w:ascii="Times New Roman" w:hAnsi="Times New Roman"/>
          <w:b/>
          <w:sz w:val="28"/>
          <w:szCs w:val="28"/>
        </w:rPr>
        <w:t>»</w:t>
      </w:r>
      <w:r w:rsidRPr="00D90F98">
        <w:rPr>
          <w:rFonts w:ascii="Times New Roman" w:hAnsi="Times New Roman"/>
          <w:b/>
          <w:sz w:val="28"/>
          <w:szCs w:val="28"/>
        </w:rPr>
        <w:t xml:space="preserve"> </w:t>
      </w:r>
      <w:r w:rsidRPr="00D90F98">
        <w:rPr>
          <w:rFonts w:ascii="Times New Roman" w:hAnsi="Times New Roman"/>
          <w:sz w:val="28"/>
          <w:szCs w:val="28"/>
        </w:rPr>
        <w:t>респонде</w:t>
      </w:r>
      <w:r w:rsidR="000E6B41">
        <w:rPr>
          <w:rFonts w:ascii="Times New Roman" w:hAnsi="Times New Roman"/>
          <w:sz w:val="28"/>
          <w:szCs w:val="28"/>
        </w:rPr>
        <w:t>нты ответили:</w:t>
      </w:r>
    </w:p>
    <w:p w:rsidR="00DD25F1" w:rsidRPr="00D90F98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90F98">
        <w:rPr>
          <w:rFonts w:ascii="Times New Roman" w:hAnsi="Times New Roman"/>
          <w:sz w:val="28"/>
          <w:szCs w:val="28"/>
        </w:rPr>
        <w:t>-</w:t>
      </w:r>
      <w:r w:rsidR="000E6B41">
        <w:rPr>
          <w:rFonts w:ascii="Times New Roman" w:hAnsi="Times New Roman"/>
          <w:sz w:val="28"/>
          <w:szCs w:val="28"/>
        </w:rPr>
        <w:t> </w:t>
      </w:r>
      <w:r w:rsidRPr="00D90F98">
        <w:rPr>
          <w:rFonts w:ascii="Times New Roman" w:hAnsi="Times New Roman"/>
          <w:sz w:val="28"/>
          <w:szCs w:val="28"/>
        </w:rPr>
        <w:t>ч</w:t>
      </w:r>
      <w:r w:rsidR="00D059B3" w:rsidRPr="00D90F98">
        <w:rPr>
          <w:rFonts w:ascii="Times New Roman" w:hAnsi="Times New Roman"/>
          <w:sz w:val="28"/>
          <w:szCs w:val="28"/>
        </w:rPr>
        <w:t>итаю</w:t>
      </w:r>
      <w:r w:rsidR="00BE6498" w:rsidRPr="00D90F98">
        <w:rPr>
          <w:rFonts w:ascii="Times New Roman" w:hAnsi="Times New Roman"/>
          <w:sz w:val="28"/>
          <w:szCs w:val="28"/>
        </w:rPr>
        <w:t xml:space="preserve"> регулярно </w:t>
      </w:r>
      <w:r w:rsidR="00D059B3" w:rsidRPr="00D90F98">
        <w:rPr>
          <w:rFonts w:ascii="Times New Roman" w:hAnsi="Times New Roman"/>
          <w:sz w:val="28"/>
          <w:szCs w:val="28"/>
        </w:rPr>
        <w:t xml:space="preserve">– </w:t>
      </w:r>
      <w:r w:rsidR="00BE6498" w:rsidRPr="00D90F98">
        <w:rPr>
          <w:rFonts w:ascii="Times New Roman" w:hAnsi="Times New Roman"/>
          <w:sz w:val="28"/>
          <w:szCs w:val="28"/>
        </w:rPr>
        <w:t>265 чел.</w:t>
      </w:r>
      <w:r w:rsidR="009F5CE9" w:rsidRPr="00D90F98">
        <w:rPr>
          <w:rFonts w:ascii="Times New Roman" w:hAnsi="Times New Roman"/>
          <w:sz w:val="28"/>
          <w:szCs w:val="28"/>
        </w:rPr>
        <w:t xml:space="preserve"> </w:t>
      </w:r>
      <w:r w:rsidR="00DD25F1" w:rsidRPr="00D90F9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BE6498" w:rsidRPr="00D90F98">
        <w:rPr>
          <w:rFonts w:ascii="Times New Roman" w:eastAsia="Calibri" w:hAnsi="Times New Roman"/>
          <w:sz w:val="28"/>
          <w:szCs w:val="28"/>
          <w:lang w:eastAsia="en-US"/>
        </w:rPr>
        <w:t>66,3</w:t>
      </w:r>
      <w:r w:rsidR="000E6B4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D25F1" w:rsidRPr="00D90F98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DD25F1" w:rsidRPr="00D90F98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0F98">
        <w:rPr>
          <w:rFonts w:ascii="Times New Roman" w:hAnsi="Times New Roman"/>
          <w:sz w:val="28"/>
          <w:szCs w:val="28"/>
        </w:rPr>
        <w:t>-</w:t>
      </w:r>
      <w:r w:rsidR="000E6B41">
        <w:rPr>
          <w:rFonts w:ascii="Times New Roman" w:hAnsi="Times New Roman"/>
          <w:sz w:val="28"/>
          <w:szCs w:val="28"/>
        </w:rPr>
        <w:t> </w:t>
      </w:r>
      <w:r w:rsidR="00D059B3" w:rsidRPr="00D90F98">
        <w:rPr>
          <w:rFonts w:ascii="Times New Roman" w:hAnsi="Times New Roman"/>
          <w:sz w:val="28"/>
          <w:szCs w:val="28"/>
        </w:rPr>
        <w:t>читаю</w:t>
      </w:r>
      <w:r w:rsidR="00BE6498" w:rsidRPr="00D90F98">
        <w:rPr>
          <w:rFonts w:ascii="Times New Roman" w:hAnsi="Times New Roman"/>
          <w:sz w:val="28"/>
          <w:szCs w:val="28"/>
        </w:rPr>
        <w:t xml:space="preserve">, время от времени </w:t>
      </w:r>
      <w:r w:rsidR="00D059B3" w:rsidRPr="00D90F98">
        <w:rPr>
          <w:rFonts w:ascii="Times New Roman" w:hAnsi="Times New Roman"/>
          <w:sz w:val="28"/>
          <w:szCs w:val="28"/>
        </w:rPr>
        <w:t xml:space="preserve">– </w:t>
      </w:r>
      <w:r w:rsidR="00BE6498" w:rsidRPr="00D90F98">
        <w:rPr>
          <w:rFonts w:ascii="Times New Roman" w:hAnsi="Times New Roman"/>
          <w:sz w:val="28"/>
          <w:szCs w:val="28"/>
        </w:rPr>
        <w:t>126 чел.</w:t>
      </w:r>
      <w:r w:rsidR="009F5CE9" w:rsidRPr="00D90F98">
        <w:rPr>
          <w:rFonts w:ascii="Times New Roman" w:hAnsi="Times New Roman"/>
          <w:sz w:val="28"/>
          <w:szCs w:val="28"/>
        </w:rPr>
        <w:t xml:space="preserve"> </w:t>
      </w:r>
      <w:r w:rsidR="00DD25F1" w:rsidRPr="00D90F9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BE6498" w:rsidRPr="00D90F98">
        <w:rPr>
          <w:rFonts w:ascii="Times New Roman" w:eastAsia="Calibri" w:hAnsi="Times New Roman"/>
          <w:sz w:val="28"/>
          <w:szCs w:val="28"/>
          <w:lang w:eastAsia="en-US"/>
        </w:rPr>
        <w:t>31,5</w:t>
      </w:r>
      <w:r w:rsidR="000E6B4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D25F1" w:rsidRPr="00D90F98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154403" w:rsidRPr="00D90F98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90F98">
        <w:rPr>
          <w:rFonts w:ascii="Times New Roman" w:hAnsi="Times New Roman"/>
          <w:sz w:val="28"/>
          <w:szCs w:val="28"/>
        </w:rPr>
        <w:t>-</w:t>
      </w:r>
      <w:r w:rsidR="000E6B41">
        <w:rPr>
          <w:rFonts w:ascii="Times New Roman" w:hAnsi="Times New Roman"/>
          <w:sz w:val="28"/>
          <w:szCs w:val="28"/>
        </w:rPr>
        <w:t> </w:t>
      </w:r>
      <w:r w:rsidR="00D059B3" w:rsidRPr="00D90F98">
        <w:rPr>
          <w:rFonts w:ascii="Times New Roman" w:hAnsi="Times New Roman"/>
          <w:sz w:val="28"/>
          <w:szCs w:val="28"/>
        </w:rPr>
        <w:t>практически не читаю –</w:t>
      </w:r>
      <w:r w:rsidR="00BE6498" w:rsidRPr="00D90F98">
        <w:rPr>
          <w:rFonts w:ascii="Times New Roman" w:hAnsi="Times New Roman"/>
          <w:sz w:val="28"/>
          <w:szCs w:val="28"/>
        </w:rPr>
        <w:t xml:space="preserve"> 9 чел.</w:t>
      </w:r>
      <w:r w:rsidR="00BE6498" w:rsidRPr="00D90F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D25F1" w:rsidRPr="00D90F9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BE6498" w:rsidRPr="00D90F98">
        <w:rPr>
          <w:rFonts w:ascii="Times New Roman" w:eastAsia="Calibri" w:hAnsi="Times New Roman"/>
          <w:sz w:val="28"/>
          <w:szCs w:val="28"/>
          <w:lang w:eastAsia="en-US"/>
        </w:rPr>
        <w:t>2,2</w:t>
      </w:r>
      <w:r w:rsidR="000E6B4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D25F1" w:rsidRPr="00D90F98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DD25F1" w:rsidRPr="000E6B41" w:rsidRDefault="00DD25F1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60AA0" w:rsidRPr="000E6B41" w:rsidRDefault="005D6699" w:rsidP="00D60AA0">
      <w:pPr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предполагало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выяснить у респондентов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часто они читают? 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Значительная часть респондентов – специалистов общедоступных библиотек 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отметили, что 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читают регулярно 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66,3</w:t>
      </w:r>
      <w:r w:rsidR="000E6B41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.Такой показатель закономерен, ведь человек, который работает, в библиотеке априори любит книгу и чтение. </w:t>
      </w:r>
      <w:r w:rsidR="00F06E42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Неутешительно выглядит тот факт, что 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31,5</w:t>
      </w:r>
      <w:r w:rsidR="000E6B41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читают время от</w:t>
      </w:r>
      <w:r w:rsidR="000E6B41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времени, </w:t>
      </w:r>
      <w:r w:rsidR="00F06E42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2,2</w:t>
      </w:r>
      <w:r w:rsidR="000E6B41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F06E42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60AA0" w:rsidRPr="000E6B4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не читают.</w:t>
      </w:r>
    </w:p>
    <w:p w:rsidR="00D60AA0" w:rsidRDefault="00D60AA0" w:rsidP="005D6699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EE78E1" w:rsidRPr="00D90F98" w:rsidRDefault="00EE78E1" w:rsidP="001D2D05">
      <w:pPr>
        <w:pStyle w:val="a3"/>
        <w:spacing w:line="276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90F98">
        <w:rPr>
          <w:rFonts w:ascii="Times New Roman" w:hAnsi="Times New Roman"/>
          <w:b/>
          <w:sz w:val="28"/>
          <w:szCs w:val="28"/>
        </w:rPr>
        <w:t>Диаграмма</w:t>
      </w:r>
      <w:r w:rsidR="000E6B41">
        <w:rPr>
          <w:rFonts w:ascii="Times New Roman" w:hAnsi="Times New Roman"/>
          <w:b/>
          <w:sz w:val="28"/>
          <w:szCs w:val="28"/>
        </w:rPr>
        <w:t> </w:t>
      </w:r>
      <w:r w:rsidR="00C56C11" w:rsidRPr="00D90F98">
        <w:rPr>
          <w:rFonts w:ascii="Times New Roman" w:hAnsi="Times New Roman"/>
          <w:b/>
          <w:sz w:val="28"/>
          <w:szCs w:val="28"/>
        </w:rPr>
        <w:t xml:space="preserve">2. </w:t>
      </w:r>
      <w:r w:rsidR="00DD25F1" w:rsidRPr="00D90F98">
        <w:rPr>
          <w:rFonts w:ascii="Times New Roman" w:hAnsi="Times New Roman"/>
          <w:b/>
          <w:sz w:val="28"/>
          <w:szCs w:val="28"/>
        </w:rPr>
        <w:t>Как часто вы читаете?</w:t>
      </w:r>
    </w:p>
    <w:p w:rsidR="002260D5" w:rsidRPr="00D90F98" w:rsidRDefault="002260D5" w:rsidP="000D057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498" w:rsidRPr="001D2D05" w:rsidRDefault="00ED39B8" w:rsidP="000E6B41">
      <w:pPr>
        <w:autoSpaceDE w:val="0"/>
        <w:autoSpaceDN w:val="0"/>
        <w:adjustRightInd w:val="0"/>
        <w:spacing w:after="0"/>
        <w:ind w:left="709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D05">
        <w:rPr>
          <w:noProof/>
          <w:color w:val="FFC000"/>
          <w:sz w:val="24"/>
          <w:szCs w:val="24"/>
        </w:rPr>
        <w:drawing>
          <wp:inline distT="0" distB="0" distL="0" distR="0">
            <wp:extent cx="4735830" cy="123626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4403" w:rsidRPr="001D2D05" w:rsidRDefault="00154403" w:rsidP="000D0575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D25F1" w:rsidRPr="000A2E43" w:rsidRDefault="00154403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lastRenderedPageBreak/>
        <w:t>На вопрос</w:t>
      </w:r>
      <w:r w:rsidR="009F5CE9" w:rsidRPr="000A2E43">
        <w:rPr>
          <w:rFonts w:ascii="Times New Roman" w:hAnsi="Times New Roman"/>
          <w:sz w:val="28"/>
          <w:szCs w:val="28"/>
        </w:rPr>
        <w:t>:</w:t>
      </w:r>
      <w:r w:rsidRPr="000A2E43">
        <w:rPr>
          <w:rFonts w:ascii="Times New Roman" w:hAnsi="Times New Roman"/>
          <w:sz w:val="28"/>
          <w:szCs w:val="28"/>
        </w:rPr>
        <w:t xml:space="preserve"> </w:t>
      </w:r>
      <w:r w:rsidRPr="000A2E43">
        <w:rPr>
          <w:rFonts w:ascii="Times New Roman" w:hAnsi="Times New Roman"/>
          <w:b/>
          <w:sz w:val="28"/>
          <w:szCs w:val="28"/>
        </w:rPr>
        <w:t>С какой целью Вы читаете?</w:t>
      </w:r>
      <w:r w:rsidRPr="000A2E43">
        <w:rPr>
          <w:rFonts w:ascii="Times New Roman" w:hAnsi="Times New Roman"/>
          <w:sz w:val="28"/>
          <w:szCs w:val="28"/>
        </w:rPr>
        <w:t xml:space="preserve"> </w:t>
      </w:r>
      <w:r w:rsidR="00ED39B8" w:rsidRPr="000A2E43">
        <w:rPr>
          <w:rFonts w:ascii="Times New Roman" w:hAnsi="Times New Roman"/>
          <w:sz w:val="28"/>
          <w:szCs w:val="28"/>
        </w:rPr>
        <w:t>(можно было отмечать несколько вариантов)</w:t>
      </w:r>
      <w:r w:rsidR="003A61A6">
        <w:rPr>
          <w:rFonts w:ascii="Times New Roman" w:hAnsi="Times New Roman"/>
          <w:sz w:val="28"/>
          <w:szCs w:val="28"/>
        </w:rPr>
        <w:t>:</w:t>
      </w:r>
    </w:p>
    <w:p w:rsidR="00DD25F1" w:rsidRPr="000A2E43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-</w:t>
      </w:r>
      <w:r w:rsidR="008011EC">
        <w:rPr>
          <w:rFonts w:ascii="Times New Roman" w:hAnsi="Times New Roman"/>
          <w:sz w:val="28"/>
          <w:szCs w:val="28"/>
        </w:rPr>
        <w:t> </w:t>
      </w:r>
      <w:r w:rsidR="00ED39B8" w:rsidRPr="000A2E43">
        <w:rPr>
          <w:rFonts w:ascii="Times New Roman" w:hAnsi="Times New Roman"/>
          <w:sz w:val="28"/>
          <w:szCs w:val="28"/>
        </w:rPr>
        <w:t>читаю, что бы узнать что-то новое</w:t>
      </w:r>
      <w:r w:rsidR="008011EC">
        <w:rPr>
          <w:rFonts w:ascii="Times New Roman" w:hAnsi="Times New Roman"/>
          <w:sz w:val="28"/>
          <w:szCs w:val="28"/>
        </w:rPr>
        <w:t> </w:t>
      </w:r>
      <w:r w:rsidR="00844F46" w:rsidRPr="000A2E43">
        <w:rPr>
          <w:rFonts w:ascii="Times New Roman" w:hAnsi="Times New Roman"/>
          <w:sz w:val="28"/>
          <w:szCs w:val="28"/>
        </w:rPr>
        <w:t xml:space="preserve">– </w:t>
      </w:r>
      <w:r w:rsidR="00ED39B8" w:rsidRPr="000A2E43">
        <w:rPr>
          <w:rFonts w:ascii="Times New Roman" w:hAnsi="Times New Roman"/>
          <w:sz w:val="28"/>
          <w:szCs w:val="28"/>
        </w:rPr>
        <w:t>203 чел.</w:t>
      </w:r>
      <w:r w:rsidR="00DD25F1" w:rsidRPr="000A2E43">
        <w:rPr>
          <w:rFonts w:ascii="Times New Roman" w:hAnsi="Times New Roman"/>
          <w:sz w:val="28"/>
          <w:szCs w:val="28"/>
        </w:rPr>
        <w:t xml:space="preserve"> 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ED39B8" w:rsidRPr="000A2E43">
        <w:rPr>
          <w:rFonts w:ascii="Times New Roman" w:eastAsia="Calibri" w:hAnsi="Times New Roman"/>
          <w:sz w:val="28"/>
          <w:szCs w:val="28"/>
          <w:lang w:eastAsia="en-US"/>
        </w:rPr>
        <w:t>50,7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DD25F1" w:rsidRPr="000A2E43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-</w:t>
      </w:r>
      <w:r w:rsidR="008011EC">
        <w:rPr>
          <w:rFonts w:ascii="Times New Roman" w:hAnsi="Times New Roman"/>
          <w:sz w:val="28"/>
          <w:szCs w:val="28"/>
        </w:rPr>
        <w:t> </w:t>
      </w:r>
      <w:r w:rsidR="00241607" w:rsidRPr="000A2E43">
        <w:rPr>
          <w:rFonts w:ascii="Times New Roman" w:hAnsi="Times New Roman"/>
          <w:sz w:val="28"/>
          <w:szCs w:val="28"/>
        </w:rPr>
        <w:t>получить удовольствие</w:t>
      </w:r>
      <w:r w:rsidR="008011EC">
        <w:rPr>
          <w:rFonts w:ascii="Times New Roman" w:hAnsi="Times New Roman"/>
          <w:sz w:val="28"/>
          <w:szCs w:val="28"/>
        </w:rPr>
        <w:t> </w:t>
      </w:r>
      <w:r w:rsidR="00844F46" w:rsidRPr="000A2E43">
        <w:rPr>
          <w:rFonts w:ascii="Times New Roman" w:hAnsi="Times New Roman"/>
          <w:sz w:val="28"/>
          <w:szCs w:val="28"/>
        </w:rPr>
        <w:t xml:space="preserve">– </w:t>
      </w:r>
      <w:r w:rsidR="00ED39B8" w:rsidRPr="000A2E43">
        <w:rPr>
          <w:rFonts w:ascii="Times New Roman" w:hAnsi="Times New Roman"/>
          <w:sz w:val="28"/>
          <w:szCs w:val="28"/>
        </w:rPr>
        <w:t>268</w:t>
      </w:r>
      <w:r w:rsidR="00D059B3" w:rsidRPr="000A2E43">
        <w:rPr>
          <w:rFonts w:ascii="Times New Roman" w:hAnsi="Times New Roman"/>
          <w:sz w:val="28"/>
          <w:szCs w:val="28"/>
        </w:rPr>
        <w:t xml:space="preserve"> чел.</w:t>
      </w:r>
      <w:r w:rsidR="00ED39B8" w:rsidRPr="000A2E43">
        <w:rPr>
          <w:rFonts w:ascii="Times New Roman" w:hAnsi="Times New Roman"/>
          <w:sz w:val="28"/>
          <w:szCs w:val="28"/>
        </w:rPr>
        <w:t xml:space="preserve"> 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ED39B8" w:rsidRPr="000A2E43">
        <w:rPr>
          <w:rFonts w:ascii="Times New Roman" w:eastAsia="Calibri" w:hAnsi="Times New Roman"/>
          <w:sz w:val="28"/>
          <w:szCs w:val="28"/>
          <w:lang w:eastAsia="en-US"/>
        </w:rPr>
        <w:t>67,0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DD25F1" w:rsidRPr="000A2E43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-</w:t>
      </w:r>
      <w:r w:rsidR="008011EC">
        <w:rPr>
          <w:rFonts w:ascii="Times New Roman" w:hAnsi="Times New Roman"/>
          <w:sz w:val="28"/>
          <w:szCs w:val="28"/>
        </w:rPr>
        <w:t> </w:t>
      </w:r>
      <w:r w:rsidR="00154403" w:rsidRPr="000A2E43">
        <w:rPr>
          <w:rFonts w:ascii="Times New Roman" w:hAnsi="Times New Roman"/>
          <w:sz w:val="28"/>
          <w:szCs w:val="28"/>
        </w:rPr>
        <w:t>чтобы знать, что рекомендо</w:t>
      </w:r>
      <w:r w:rsidR="00ED39B8" w:rsidRPr="000A2E43">
        <w:rPr>
          <w:rFonts w:ascii="Times New Roman" w:hAnsi="Times New Roman"/>
          <w:sz w:val="28"/>
          <w:szCs w:val="28"/>
        </w:rPr>
        <w:t>вать читателям своей библиотеки</w:t>
      </w:r>
      <w:r w:rsidR="008011EC">
        <w:rPr>
          <w:rFonts w:ascii="Times New Roman" w:hAnsi="Times New Roman"/>
          <w:sz w:val="28"/>
          <w:szCs w:val="28"/>
        </w:rPr>
        <w:t> </w:t>
      </w:r>
      <w:r w:rsidR="00844F46" w:rsidRPr="000A2E43">
        <w:rPr>
          <w:rFonts w:ascii="Times New Roman" w:hAnsi="Times New Roman"/>
          <w:sz w:val="28"/>
          <w:szCs w:val="28"/>
        </w:rPr>
        <w:t xml:space="preserve">– </w:t>
      </w:r>
      <w:r w:rsidR="00ED39B8" w:rsidRPr="000A2E43">
        <w:rPr>
          <w:rFonts w:ascii="Times New Roman" w:hAnsi="Times New Roman"/>
          <w:sz w:val="28"/>
          <w:szCs w:val="28"/>
        </w:rPr>
        <w:t xml:space="preserve">184 чел. 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ED39B8" w:rsidRPr="000A2E43">
        <w:rPr>
          <w:rFonts w:ascii="Times New Roman" w:eastAsia="Calibri" w:hAnsi="Times New Roman"/>
          <w:sz w:val="28"/>
          <w:szCs w:val="28"/>
          <w:lang w:eastAsia="en-US"/>
        </w:rPr>
        <w:t>46,0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DD25F1" w:rsidRPr="000A2E43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-</w:t>
      </w:r>
      <w:r w:rsidR="008011EC">
        <w:rPr>
          <w:rFonts w:ascii="Times New Roman" w:hAnsi="Times New Roman"/>
          <w:sz w:val="28"/>
          <w:szCs w:val="28"/>
        </w:rPr>
        <w:t> </w:t>
      </w:r>
      <w:r w:rsidR="00154403" w:rsidRPr="000A2E43">
        <w:rPr>
          <w:rFonts w:ascii="Times New Roman" w:hAnsi="Times New Roman"/>
          <w:sz w:val="28"/>
          <w:szCs w:val="28"/>
        </w:rPr>
        <w:t>для повышения своей</w:t>
      </w:r>
      <w:r w:rsidR="00DD25F1" w:rsidRPr="000A2E43">
        <w:rPr>
          <w:rFonts w:ascii="Times New Roman" w:hAnsi="Times New Roman"/>
          <w:sz w:val="28"/>
          <w:szCs w:val="28"/>
        </w:rPr>
        <w:t xml:space="preserve"> профессиональной квал</w:t>
      </w:r>
      <w:r w:rsidR="00844F46" w:rsidRPr="000A2E43">
        <w:rPr>
          <w:rFonts w:ascii="Times New Roman" w:hAnsi="Times New Roman"/>
          <w:sz w:val="28"/>
          <w:szCs w:val="28"/>
        </w:rPr>
        <w:t>ификации</w:t>
      </w:r>
      <w:r w:rsidR="008011EC">
        <w:rPr>
          <w:rFonts w:ascii="Times New Roman" w:hAnsi="Times New Roman"/>
          <w:sz w:val="28"/>
          <w:szCs w:val="28"/>
        </w:rPr>
        <w:t> </w:t>
      </w:r>
      <w:r w:rsidR="00844F46" w:rsidRPr="000A2E43">
        <w:rPr>
          <w:rFonts w:ascii="Times New Roman" w:hAnsi="Times New Roman"/>
          <w:sz w:val="28"/>
          <w:szCs w:val="28"/>
        </w:rPr>
        <w:t xml:space="preserve">– </w:t>
      </w:r>
      <w:r w:rsidR="00ED39B8" w:rsidRPr="000A2E43">
        <w:rPr>
          <w:rFonts w:ascii="Times New Roman" w:hAnsi="Times New Roman"/>
          <w:sz w:val="28"/>
          <w:szCs w:val="28"/>
        </w:rPr>
        <w:t xml:space="preserve">137 чел. 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ED39B8" w:rsidRPr="000A2E43">
        <w:rPr>
          <w:rFonts w:ascii="Times New Roman" w:eastAsia="Calibri" w:hAnsi="Times New Roman"/>
          <w:sz w:val="28"/>
          <w:szCs w:val="28"/>
          <w:lang w:eastAsia="en-US"/>
        </w:rPr>
        <w:t>34,3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D25F1" w:rsidRPr="000A2E43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3B09F6" w:rsidRPr="000A2E43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-</w:t>
      </w:r>
      <w:r w:rsidR="008011EC">
        <w:rPr>
          <w:rFonts w:ascii="Times New Roman" w:hAnsi="Times New Roman"/>
          <w:sz w:val="28"/>
          <w:szCs w:val="28"/>
        </w:rPr>
        <w:t> </w:t>
      </w:r>
      <w:r w:rsidR="00154403" w:rsidRPr="000A2E43">
        <w:rPr>
          <w:rFonts w:ascii="Times New Roman" w:hAnsi="Times New Roman"/>
          <w:sz w:val="28"/>
          <w:szCs w:val="28"/>
        </w:rPr>
        <w:t>чте</w:t>
      </w:r>
      <w:r w:rsidR="00E54389" w:rsidRPr="000A2E43">
        <w:rPr>
          <w:rFonts w:ascii="Times New Roman" w:hAnsi="Times New Roman"/>
          <w:sz w:val="28"/>
          <w:szCs w:val="28"/>
        </w:rPr>
        <w:t>ние являет</w:t>
      </w:r>
      <w:r w:rsidR="00154403" w:rsidRPr="000A2E43">
        <w:rPr>
          <w:rFonts w:ascii="Times New Roman" w:hAnsi="Times New Roman"/>
          <w:sz w:val="28"/>
          <w:szCs w:val="28"/>
        </w:rPr>
        <w:t>ся «</w:t>
      </w:r>
      <w:r w:rsidR="00ED39B8" w:rsidRPr="000A2E43">
        <w:rPr>
          <w:rFonts w:ascii="Times New Roman" w:hAnsi="Times New Roman"/>
          <w:sz w:val="28"/>
          <w:szCs w:val="28"/>
        </w:rPr>
        <w:t>хобби»</w:t>
      </w:r>
      <w:r w:rsidR="008011EC">
        <w:rPr>
          <w:rFonts w:ascii="Times New Roman" w:hAnsi="Times New Roman"/>
          <w:sz w:val="28"/>
          <w:szCs w:val="28"/>
        </w:rPr>
        <w:t> </w:t>
      </w:r>
      <w:r w:rsidR="00844F46" w:rsidRPr="000A2E43">
        <w:rPr>
          <w:rFonts w:ascii="Times New Roman" w:hAnsi="Times New Roman"/>
          <w:sz w:val="28"/>
          <w:szCs w:val="28"/>
        </w:rPr>
        <w:t>–</w:t>
      </w:r>
      <w:r w:rsidR="00ED39B8" w:rsidRPr="000A2E43">
        <w:rPr>
          <w:rFonts w:ascii="Times New Roman" w:hAnsi="Times New Roman"/>
          <w:sz w:val="28"/>
          <w:szCs w:val="28"/>
        </w:rPr>
        <w:t xml:space="preserve"> 159 чел.</w:t>
      </w:r>
      <w:r w:rsidR="00241607" w:rsidRPr="000A2E43">
        <w:rPr>
          <w:rFonts w:ascii="Times New Roman" w:hAnsi="Times New Roman"/>
          <w:sz w:val="28"/>
          <w:szCs w:val="28"/>
        </w:rPr>
        <w:t xml:space="preserve"> </w:t>
      </w:r>
      <w:r w:rsidR="003B09F6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ED39B8" w:rsidRPr="000A2E43">
        <w:rPr>
          <w:rFonts w:ascii="Times New Roman" w:eastAsia="Calibri" w:hAnsi="Times New Roman"/>
          <w:sz w:val="28"/>
          <w:szCs w:val="28"/>
          <w:lang w:eastAsia="en-US"/>
        </w:rPr>
        <w:t>39,7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B09F6" w:rsidRPr="000A2E43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154403" w:rsidRPr="000A2E43" w:rsidRDefault="00910F1A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-</w:t>
      </w:r>
      <w:r w:rsidR="008011EC">
        <w:rPr>
          <w:rFonts w:ascii="Times New Roman" w:hAnsi="Times New Roman"/>
          <w:sz w:val="28"/>
          <w:szCs w:val="28"/>
        </w:rPr>
        <w:t> </w:t>
      </w:r>
      <w:r w:rsidR="00E54389" w:rsidRPr="000A2E43">
        <w:rPr>
          <w:rFonts w:ascii="Times New Roman" w:hAnsi="Times New Roman"/>
          <w:sz w:val="28"/>
          <w:szCs w:val="28"/>
        </w:rPr>
        <w:t xml:space="preserve">для </w:t>
      </w:r>
      <w:r w:rsidR="00ED39B8" w:rsidRPr="000A2E43">
        <w:rPr>
          <w:rFonts w:ascii="Times New Roman" w:hAnsi="Times New Roman"/>
          <w:sz w:val="28"/>
          <w:szCs w:val="28"/>
        </w:rPr>
        <w:t>самообразования</w:t>
      </w:r>
      <w:r w:rsidR="008011EC">
        <w:rPr>
          <w:rFonts w:ascii="Times New Roman" w:hAnsi="Times New Roman"/>
          <w:sz w:val="28"/>
          <w:szCs w:val="28"/>
        </w:rPr>
        <w:t> </w:t>
      </w:r>
      <w:r w:rsidR="00844F46" w:rsidRPr="000A2E43">
        <w:rPr>
          <w:rFonts w:ascii="Times New Roman" w:hAnsi="Times New Roman"/>
          <w:sz w:val="28"/>
          <w:szCs w:val="28"/>
        </w:rPr>
        <w:t xml:space="preserve">– </w:t>
      </w:r>
      <w:r w:rsidR="00ED39B8" w:rsidRPr="000A2E43">
        <w:rPr>
          <w:rFonts w:ascii="Times New Roman" w:hAnsi="Times New Roman"/>
          <w:sz w:val="28"/>
          <w:szCs w:val="28"/>
        </w:rPr>
        <w:t xml:space="preserve">248 чел. </w:t>
      </w:r>
      <w:r w:rsidR="003B09F6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ED39B8" w:rsidRPr="000A2E43">
        <w:rPr>
          <w:rFonts w:ascii="Times New Roman" w:eastAsia="Calibri" w:hAnsi="Times New Roman"/>
          <w:sz w:val="28"/>
          <w:szCs w:val="28"/>
          <w:lang w:eastAsia="en-US"/>
        </w:rPr>
        <w:t>62,0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B09F6" w:rsidRPr="000A2E43">
        <w:rPr>
          <w:rFonts w:ascii="Times New Roman" w:eastAsia="Calibri" w:hAnsi="Times New Roman"/>
          <w:sz w:val="28"/>
          <w:szCs w:val="28"/>
          <w:lang w:eastAsia="en-US"/>
        </w:rPr>
        <w:t>%).</w:t>
      </w:r>
    </w:p>
    <w:p w:rsidR="00E54389" w:rsidRPr="000A2E43" w:rsidRDefault="00E54389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53C1F" w:rsidRPr="000A2E43" w:rsidRDefault="00D95150" w:rsidP="00E53C1F">
      <w:pPr>
        <w:pStyle w:val="a3"/>
        <w:spacing w:line="276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A2E43">
        <w:rPr>
          <w:rFonts w:ascii="Times New Roman" w:hAnsi="Times New Roman"/>
          <w:b/>
          <w:sz w:val="28"/>
          <w:szCs w:val="28"/>
        </w:rPr>
        <w:t>Диаграмма</w:t>
      </w:r>
      <w:r w:rsidR="008011EC">
        <w:rPr>
          <w:rFonts w:ascii="Times New Roman" w:hAnsi="Times New Roman"/>
          <w:b/>
          <w:sz w:val="28"/>
          <w:szCs w:val="28"/>
        </w:rPr>
        <w:t> </w:t>
      </w:r>
      <w:r w:rsidR="00C56C11" w:rsidRPr="000A2E43">
        <w:rPr>
          <w:rFonts w:ascii="Times New Roman" w:hAnsi="Times New Roman"/>
          <w:b/>
          <w:sz w:val="28"/>
          <w:szCs w:val="28"/>
        </w:rPr>
        <w:t>3.</w:t>
      </w:r>
      <w:r w:rsidR="00EE78E1" w:rsidRPr="000A2E43">
        <w:rPr>
          <w:rFonts w:ascii="Times New Roman" w:hAnsi="Times New Roman"/>
          <w:b/>
          <w:sz w:val="28"/>
          <w:szCs w:val="28"/>
        </w:rPr>
        <w:t xml:space="preserve"> С какой целью вы читаете?</w:t>
      </w:r>
    </w:p>
    <w:p w:rsidR="0055536B" w:rsidRPr="000A2E43" w:rsidRDefault="00C56C11" w:rsidP="00E53C1F">
      <w:pPr>
        <w:pStyle w:val="a3"/>
        <w:spacing w:line="276" w:lineRule="auto"/>
        <w:ind w:right="-1" w:firstLine="567"/>
        <w:jc w:val="center"/>
        <w:rPr>
          <w:rFonts w:ascii="Times New Roman" w:hAnsi="Times New Roman"/>
          <w:i/>
          <w:sz w:val="28"/>
          <w:szCs w:val="28"/>
        </w:rPr>
      </w:pPr>
      <w:r w:rsidRPr="000A2E43">
        <w:rPr>
          <w:rFonts w:ascii="Times New Roman" w:hAnsi="Times New Roman"/>
          <w:i/>
          <w:sz w:val="28"/>
          <w:szCs w:val="28"/>
        </w:rPr>
        <w:t>(можно было отметить не</w:t>
      </w:r>
      <w:r w:rsidR="00876A0F" w:rsidRPr="000A2E43">
        <w:rPr>
          <w:rFonts w:ascii="Times New Roman" w:hAnsi="Times New Roman"/>
          <w:i/>
          <w:sz w:val="28"/>
          <w:szCs w:val="28"/>
        </w:rPr>
        <w:t>сколько вариантов)</w:t>
      </w:r>
    </w:p>
    <w:p w:rsidR="003B09F6" w:rsidRPr="001D2D05" w:rsidRDefault="003B09F6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90D65" w:rsidRPr="001D2D05" w:rsidRDefault="00ED39B8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D2D05">
        <w:rPr>
          <w:noProof/>
          <w:color w:val="EAF1DD" w:themeColor="accent3" w:themeTint="33"/>
          <w:sz w:val="24"/>
          <w:szCs w:val="24"/>
        </w:rPr>
        <w:drawing>
          <wp:inline distT="0" distB="0" distL="0" distR="0">
            <wp:extent cx="5913577" cy="21945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0D65" w:rsidRPr="001D2D05" w:rsidRDefault="00E90D65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31F2F" w:rsidRPr="000A2E43" w:rsidRDefault="00953C7B" w:rsidP="008011EC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Большинство библиотечных специалистов читают</w:t>
      </w:r>
      <w:r w:rsidR="009F5CE9" w:rsidRPr="000A2E43">
        <w:rPr>
          <w:rFonts w:ascii="Times New Roman" w:hAnsi="Times New Roman"/>
          <w:sz w:val="28"/>
          <w:szCs w:val="28"/>
        </w:rPr>
        <w:t>, что</w:t>
      </w:r>
      <w:r w:rsidR="004B0ABF" w:rsidRPr="000A2E43">
        <w:rPr>
          <w:rFonts w:ascii="Times New Roman" w:hAnsi="Times New Roman"/>
          <w:sz w:val="28"/>
          <w:szCs w:val="28"/>
        </w:rPr>
        <w:t>бы п</w:t>
      </w:r>
      <w:r w:rsidR="00AC1CA1" w:rsidRPr="000A2E43">
        <w:rPr>
          <w:rFonts w:ascii="Times New Roman" w:hAnsi="Times New Roman"/>
          <w:sz w:val="28"/>
          <w:szCs w:val="28"/>
        </w:rPr>
        <w:t>олучить удовольствие</w:t>
      </w:r>
      <w:r w:rsidRPr="000A2E43">
        <w:rPr>
          <w:rFonts w:ascii="Times New Roman" w:hAnsi="Times New Roman"/>
          <w:sz w:val="28"/>
          <w:szCs w:val="28"/>
        </w:rPr>
        <w:t>. Также они</w:t>
      </w:r>
      <w:r w:rsidR="00ED39B8" w:rsidRPr="000A2E43">
        <w:rPr>
          <w:rFonts w:ascii="Times New Roman" w:hAnsi="Times New Roman"/>
          <w:sz w:val="28"/>
          <w:szCs w:val="28"/>
        </w:rPr>
        <w:t xml:space="preserve"> </w:t>
      </w:r>
      <w:r w:rsidR="00D505D6" w:rsidRPr="000A2E43">
        <w:rPr>
          <w:rFonts w:ascii="Times New Roman" w:hAnsi="Times New Roman"/>
          <w:sz w:val="28"/>
          <w:szCs w:val="28"/>
        </w:rPr>
        <w:t xml:space="preserve">читают </w:t>
      </w:r>
      <w:r w:rsidR="00ED39B8" w:rsidRPr="000A2E43">
        <w:rPr>
          <w:rFonts w:ascii="Times New Roman" w:hAnsi="Times New Roman"/>
          <w:sz w:val="28"/>
          <w:szCs w:val="28"/>
        </w:rPr>
        <w:t xml:space="preserve">для самообразования и </w:t>
      </w:r>
      <w:r w:rsidRPr="000A2E43">
        <w:rPr>
          <w:rFonts w:ascii="Times New Roman" w:hAnsi="Times New Roman"/>
          <w:sz w:val="28"/>
          <w:szCs w:val="28"/>
        </w:rPr>
        <w:t>«</w:t>
      </w:r>
      <w:r w:rsidR="009F5CE9" w:rsidRPr="000A2E43">
        <w:rPr>
          <w:rFonts w:ascii="Times New Roman" w:hAnsi="Times New Roman"/>
          <w:sz w:val="28"/>
          <w:szCs w:val="28"/>
        </w:rPr>
        <w:t>что</w:t>
      </w:r>
      <w:r w:rsidR="00910F1A" w:rsidRPr="000A2E43">
        <w:rPr>
          <w:rFonts w:ascii="Times New Roman" w:hAnsi="Times New Roman"/>
          <w:sz w:val="28"/>
          <w:szCs w:val="28"/>
        </w:rPr>
        <w:t xml:space="preserve">бы </w:t>
      </w:r>
      <w:r w:rsidR="00ED39B8" w:rsidRPr="000A2E43">
        <w:rPr>
          <w:rFonts w:ascii="Times New Roman" w:hAnsi="Times New Roman"/>
          <w:sz w:val="28"/>
          <w:szCs w:val="28"/>
        </w:rPr>
        <w:t>узнать</w:t>
      </w:r>
      <w:r w:rsidRPr="000A2E43">
        <w:rPr>
          <w:rFonts w:ascii="Times New Roman" w:hAnsi="Times New Roman"/>
          <w:sz w:val="28"/>
          <w:szCs w:val="28"/>
        </w:rPr>
        <w:t xml:space="preserve"> что-</w:t>
      </w:r>
      <w:r w:rsidR="00ED39B8" w:rsidRPr="000A2E43">
        <w:rPr>
          <w:rFonts w:ascii="Times New Roman" w:hAnsi="Times New Roman"/>
          <w:sz w:val="28"/>
          <w:szCs w:val="28"/>
        </w:rPr>
        <w:t>то новое</w:t>
      </w:r>
      <w:r w:rsidRPr="000A2E43">
        <w:rPr>
          <w:rFonts w:ascii="Times New Roman" w:hAnsi="Times New Roman"/>
          <w:sz w:val="28"/>
          <w:szCs w:val="28"/>
        </w:rPr>
        <w:t>»</w:t>
      </w:r>
      <w:r w:rsidR="00ED39B8" w:rsidRPr="000A2E43">
        <w:rPr>
          <w:rFonts w:ascii="Times New Roman" w:hAnsi="Times New Roman"/>
          <w:sz w:val="28"/>
          <w:szCs w:val="28"/>
        </w:rPr>
        <w:t>. Обращает внимание</w:t>
      </w:r>
      <w:r w:rsidRPr="000A2E43">
        <w:rPr>
          <w:rFonts w:ascii="Times New Roman" w:hAnsi="Times New Roman"/>
          <w:sz w:val="28"/>
          <w:szCs w:val="28"/>
        </w:rPr>
        <w:t xml:space="preserve"> то</w:t>
      </w:r>
      <w:r w:rsidR="00ED39B8" w:rsidRPr="000A2E43">
        <w:rPr>
          <w:rFonts w:ascii="Times New Roman" w:hAnsi="Times New Roman"/>
          <w:sz w:val="28"/>
          <w:szCs w:val="28"/>
        </w:rPr>
        <w:t>, что</w:t>
      </w:r>
      <w:r w:rsidR="00D60CCF" w:rsidRPr="000A2E43">
        <w:rPr>
          <w:rFonts w:ascii="Times New Roman" w:hAnsi="Times New Roman"/>
          <w:sz w:val="28"/>
          <w:szCs w:val="28"/>
        </w:rPr>
        <w:t xml:space="preserve"> все </w:t>
      </w:r>
      <w:r w:rsidR="00031F2F" w:rsidRPr="000A2E43">
        <w:rPr>
          <w:rFonts w:ascii="Times New Roman" w:hAnsi="Times New Roman"/>
          <w:sz w:val="28"/>
          <w:szCs w:val="28"/>
        </w:rPr>
        <w:t xml:space="preserve">предложенные позиции в вопросе </w:t>
      </w:r>
      <w:r w:rsidR="00D60CCF" w:rsidRPr="000A2E43">
        <w:rPr>
          <w:rFonts w:ascii="Times New Roman" w:hAnsi="Times New Roman"/>
          <w:sz w:val="28"/>
          <w:szCs w:val="28"/>
        </w:rPr>
        <w:t>отвечают запросам респондентов,</w:t>
      </w:r>
      <w:r w:rsidRPr="000A2E43">
        <w:rPr>
          <w:rFonts w:ascii="Times New Roman" w:hAnsi="Times New Roman"/>
          <w:sz w:val="28"/>
          <w:szCs w:val="28"/>
        </w:rPr>
        <w:t xml:space="preserve"> чтение</w:t>
      </w:r>
      <w:r w:rsidR="00ED39B8" w:rsidRPr="000A2E43">
        <w:rPr>
          <w:rFonts w:ascii="Times New Roman" w:hAnsi="Times New Roman"/>
          <w:sz w:val="28"/>
          <w:szCs w:val="28"/>
        </w:rPr>
        <w:t xml:space="preserve"> для </w:t>
      </w:r>
      <w:r w:rsidR="00AE1237" w:rsidRPr="000A2E43">
        <w:rPr>
          <w:rFonts w:ascii="Times New Roman" w:hAnsi="Times New Roman"/>
          <w:sz w:val="28"/>
          <w:szCs w:val="28"/>
        </w:rPr>
        <w:t xml:space="preserve">них </w:t>
      </w:r>
      <w:r w:rsidR="00ED39B8" w:rsidRPr="000A2E43">
        <w:rPr>
          <w:rFonts w:ascii="Times New Roman" w:hAnsi="Times New Roman"/>
          <w:sz w:val="28"/>
          <w:szCs w:val="28"/>
        </w:rPr>
        <w:t>является важным и</w:t>
      </w:r>
      <w:r w:rsidR="008011EC">
        <w:rPr>
          <w:rFonts w:ascii="Times New Roman" w:hAnsi="Times New Roman"/>
          <w:sz w:val="28"/>
          <w:szCs w:val="28"/>
        </w:rPr>
        <w:t> </w:t>
      </w:r>
      <w:r w:rsidR="00ED39B8" w:rsidRPr="000A2E43">
        <w:rPr>
          <w:rFonts w:ascii="Times New Roman" w:hAnsi="Times New Roman"/>
          <w:sz w:val="28"/>
          <w:szCs w:val="28"/>
        </w:rPr>
        <w:t>значительным видом деятельности в</w:t>
      </w:r>
      <w:r w:rsidR="005511CA">
        <w:rPr>
          <w:rFonts w:ascii="Times New Roman" w:hAnsi="Times New Roman"/>
          <w:sz w:val="28"/>
          <w:szCs w:val="28"/>
        </w:rPr>
        <w:t xml:space="preserve"> их</w:t>
      </w:r>
      <w:r w:rsidR="008011EC">
        <w:rPr>
          <w:rFonts w:ascii="Times New Roman" w:hAnsi="Times New Roman"/>
          <w:sz w:val="28"/>
          <w:szCs w:val="28"/>
        </w:rPr>
        <w:t xml:space="preserve"> жизни.</w:t>
      </w:r>
    </w:p>
    <w:p w:rsidR="00AC1CA1" w:rsidRPr="000A2E43" w:rsidRDefault="00ED39B8" w:rsidP="008011EC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Библиотекарь – тот же читатель, но более информированны</w:t>
      </w:r>
      <w:r w:rsidR="00AE1237" w:rsidRPr="000A2E43">
        <w:rPr>
          <w:rFonts w:ascii="Times New Roman" w:hAnsi="Times New Roman"/>
          <w:sz w:val="28"/>
          <w:szCs w:val="28"/>
        </w:rPr>
        <w:t xml:space="preserve">й, более целенаправленный </w:t>
      </w:r>
      <w:r w:rsidR="005511CA">
        <w:rPr>
          <w:rFonts w:ascii="Times New Roman" w:hAnsi="Times New Roman"/>
          <w:sz w:val="28"/>
          <w:szCs w:val="28"/>
        </w:rPr>
        <w:t xml:space="preserve">и избирательный </w:t>
      </w:r>
      <w:r w:rsidR="00AE1237" w:rsidRPr="000A2E43">
        <w:rPr>
          <w:rFonts w:ascii="Times New Roman" w:hAnsi="Times New Roman"/>
          <w:sz w:val="28"/>
          <w:szCs w:val="28"/>
        </w:rPr>
        <w:t>в своё</w:t>
      </w:r>
      <w:r w:rsidRPr="000A2E43">
        <w:rPr>
          <w:rFonts w:ascii="Times New Roman" w:hAnsi="Times New Roman"/>
          <w:sz w:val="28"/>
          <w:szCs w:val="28"/>
        </w:rPr>
        <w:t>м чтении</w:t>
      </w:r>
      <w:r w:rsidR="00876A0F" w:rsidRPr="000A2E43">
        <w:rPr>
          <w:rFonts w:ascii="Times New Roman" w:hAnsi="Times New Roman"/>
          <w:sz w:val="28"/>
          <w:szCs w:val="28"/>
        </w:rPr>
        <w:t>.</w:t>
      </w:r>
    </w:p>
    <w:p w:rsidR="00B61E61" w:rsidRPr="000A2E43" w:rsidRDefault="00B61E61" w:rsidP="008011EC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sz w:val="28"/>
          <w:szCs w:val="28"/>
        </w:rPr>
        <w:t>Данные результаты показывают, что чтение библиотекарей является не только компонентом отдыха и развлечения, но и имеет важный фактор формирования инт</w:t>
      </w:r>
      <w:r w:rsidR="00AE1237" w:rsidRPr="000A2E43">
        <w:rPr>
          <w:rFonts w:ascii="Times New Roman" w:hAnsi="Times New Roman"/>
          <w:sz w:val="28"/>
          <w:szCs w:val="28"/>
        </w:rPr>
        <w:t>еллектуального уровня и</w:t>
      </w:r>
      <w:r w:rsidR="00DC5541" w:rsidRPr="000A2E43">
        <w:rPr>
          <w:rFonts w:ascii="Times New Roman" w:hAnsi="Times New Roman"/>
          <w:sz w:val="28"/>
          <w:szCs w:val="28"/>
        </w:rPr>
        <w:t xml:space="preserve"> </w:t>
      </w:r>
      <w:r w:rsidR="00AE1237" w:rsidRPr="000A2E43">
        <w:rPr>
          <w:rFonts w:ascii="Times New Roman" w:hAnsi="Times New Roman"/>
          <w:sz w:val="28"/>
          <w:szCs w:val="28"/>
        </w:rPr>
        <w:t>повышения</w:t>
      </w:r>
      <w:r w:rsidR="004F6DB5" w:rsidRPr="000A2E43">
        <w:rPr>
          <w:rFonts w:ascii="Times New Roman" w:hAnsi="Times New Roman"/>
          <w:sz w:val="28"/>
          <w:szCs w:val="28"/>
        </w:rPr>
        <w:t xml:space="preserve"> </w:t>
      </w:r>
      <w:r w:rsidR="00DC5541" w:rsidRPr="000A2E43">
        <w:rPr>
          <w:rFonts w:ascii="Times New Roman" w:hAnsi="Times New Roman"/>
          <w:sz w:val="28"/>
          <w:szCs w:val="28"/>
        </w:rPr>
        <w:t>своего</w:t>
      </w:r>
      <w:r w:rsidR="004F6DB5" w:rsidRPr="000A2E43">
        <w:rPr>
          <w:rFonts w:ascii="Times New Roman" w:hAnsi="Times New Roman"/>
          <w:sz w:val="28"/>
          <w:szCs w:val="28"/>
        </w:rPr>
        <w:t xml:space="preserve"> </w:t>
      </w:r>
      <w:r w:rsidR="00DC5541" w:rsidRPr="000A2E43">
        <w:rPr>
          <w:rFonts w:ascii="Times New Roman" w:hAnsi="Times New Roman"/>
          <w:sz w:val="28"/>
          <w:szCs w:val="28"/>
        </w:rPr>
        <w:t>профессионального роста</w:t>
      </w:r>
      <w:r w:rsidR="004F6DB5" w:rsidRPr="000A2E43">
        <w:rPr>
          <w:rFonts w:ascii="Times New Roman" w:hAnsi="Times New Roman"/>
          <w:sz w:val="28"/>
          <w:szCs w:val="28"/>
        </w:rPr>
        <w:t>.</w:t>
      </w:r>
    </w:p>
    <w:p w:rsidR="00B75A54" w:rsidRDefault="006B7DF3" w:rsidP="008011EC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Обращает внимание, что б</w:t>
      </w:r>
      <w:r w:rsidR="00B75A54" w:rsidRPr="000A2E43">
        <w:rPr>
          <w:rFonts w:ascii="Times New Roman" w:hAnsi="Times New Roman"/>
          <w:sz w:val="28"/>
          <w:szCs w:val="28"/>
        </w:rPr>
        <w:t>иблиотекари, у которых весь производственный процесс связан с книгой, имеют возможность пользоваться книгами своей библиотеки и в то же время собирают личные домашние библиотеки. В</w:t>
      </w:r>
      <w:r w:rsidR="00B75A54">
        <w:rPr>
          <w:rFonts w:ascii="Times New Roman" w:hAnsi="Times New Roman"/>
          <w:sz w:val="28"/>
          <w:szCs w:val="28"/>
        </w:rPr>
        <w:t xml:space="preserve"> </w:t>
      </w:r>
      <w:r w:rsidR="00B75A54" w:rsidRPr="000A2E43">
        <w:rPr>
          <w:rFonts w:ascii="Times New Roman" w:hAnsi="Times New Roman"/>
          <w:sz w:val="28"/>
          <w:szCs w:val="28"/>
        </w:rPr>
        <w:t xml:space="preserve">их </w:t>
      </w:r>
      <w:r w:rsidR="00B75A54">
        <w:rPr>
          <w:rFonts w:ascii="Times New Roman" w:hAnsi="Times New Roman"/>
          <w:sz w:val="28"/>
          <w:szCs w:val="28"/>
        </w:rPr>
        <w:t xml:space="preserve">домашних библиотеках </w:t>
      </w:r>
      <w:r w:rsidR="00B75A54" w:rsidRPr="000A2E43">
        <w:rPr>
          <w:rFonts w:ascii="Times New Roman" w:hAnsi="Times New Roman"/>
          <w:sz w:val="28"/>
          <w:szCs w:val="28"/>
        </w:rPr>
        <w:t xml:space="preserve">содержатся избранные книги, самые любимые, проверенные временем, т.е. те, к которым хочется обращаться снова и снова. </w:t>
      </w:r>
      <w:r w:rsidR="00B75A54" w:rsidRPr="000A2E43">
        <w:rPr>
          <w:rFonts w:ascii="Times New Roman" w:hAnsi="Times New Roman"/>
          <w:sz w:val="28"/>
          <w:szCs w:val="28"/>
        </w:rPr>
        <w:lastRenderedPageBreak/>
        <w:t>Также обращает на себя внимание высокий показатель того, что в среднем в год респонденты покупают от 2 до 30 экземпляров новых книг</w:t>
      </w:r>
      <w:r w:rsidR="008011EC">
        <w:rPr>
          <w:rFonts w:ascii="Times New Roman" w:hAnsi="Times New Roman"/>
          <w:sz w:val="28"/>
          <w:szCs w:val="28"/>
        </w:rPr>
        <w:t xml:space="preserve"> и пополняют свои </w:t>
      </w:r>
      <w:r w:rsidR="00B75A54">
        <w:rPr>
          <w:rFonts w:ascii="Times New Roman" w:hAnsi="Times New Roman"/>
          <w:sz w:val="28"/>
          <w:szCs w:val="28"/>
        </w:rPr>
        <w:t>домашние библиотеки постоянно</w:t>
      </w:r>
      <w:r w:rsidR="008011EC">
        <w:rPr>
          <w:rFonts w:ascii="Times New Roman" w:hAnsi="Times New Roman"/>
          <w:sz w:val="28"/>
          <w:szCs w:val="28"/>
        </w:rPr>
        <w:t>.</w:t>
      </w:r>
    </w:p>
    <w:p w:rsidR="00B61E61" w:rsidRPr="000A2E43" w:rsidRDefault="00B61E61" w:rsidP="008011EC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4389" w:rsidRPr="000A2E43" w:rsidRDefault="00173991" w:rsidP="000D0575">
      <w:pPr>
        <w:pStyle w:val="a3"/>
        <w:spacing w:line="276" w:lineRule="auto"/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0A2E43">
        <w:rPr>
          <w:rFonts w:ascii="Times New Roman" w:hAnsi="Times New Roman"/>
          <w:b/>
          <w:sz w:val="28"/>
          <w:szCs w:val="28"/>
        </w:rPr>
        <w:t>Домашнюю</w:t>
      </w:r>
      <w:r w:rsidR="00E54389" w:rsidRPr="000A2E43">
        <w:rPr>
          <w:rFonts w:ascii="Times New Roman" w:hAnsi="Times New Roman"/>
          <w:b/>
          <w:sz w:val="28"/>
          <w:szCs w:val="28"/>
        </w:rPr>
        <w:t xml:space="preserve"> библиотеку имеют</w:t>
      </w:r>
      <w:r w:rsidR="008011EC">
        <w:rPr>
          <w:rFonts w:ascii="Times New Roman" w:hAnsi="Times New Roman"/>
          <w:sz w:val="28"/>
          <w:szCs w:val="28"/>
        </w:rPr>
        <w:t> </w:t>
      </w:r>
      <w:r w:rsidR="00AE1237" w:rsidRPr="000A2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D60CCF" w:rsidRPr="000A2E43">
        <w:rPr>
          <w:rFonts w:ascii="Times New Roman" w:hAnsi="Times New Roman"/>
          <w:sz w:val="28"/>
          <w:szCs w:val="28"/>
        </w:rPr>
        <w:t xml:space="preserve">345 </w:t>
      </w:r>
      <w:r w:rsidR="0056571C" w:rsidRPr="000A2E43">
        <w:rPr>
          <w:rFonts w:ascii="Times New Roman" w:hAnsi="Times New Roman"/>
          <w:sz w:val="28"/>
          <w:szCs w:val="28"/>
        </w:rPr>
        <w:t>чел.</w:t>
      </w:r>
      <w:r w:rsidR="009F5CE9" w:rsidRPr="000A2E43">
        <w:rPr>
          <w:rFonts w:ascii="Times New Roman" w:hAnsi="Times New Roman"/>
          <w:sz w:val="28"/>
          <w:szCs w:val="28"/>
        </w:rPr>
        <w:t xml:space="preserve"> </w:t>
      </w:r>
      <w:r w:rsidR="003B09F6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D60CCF" w:rsidRPr="000A2E43">
        <w:rPr>
          <w:rFonts w:ascii="Times New Roman" w:eastAsia="Calibri" w:hAnsi="Times New Roman"/>
          <w:sz w:val="28"/>
          <w:szCs w:val="28"/>
          <w:lang w:eastAsia="en-US"/>
        </w:rPr>
        <w:t>86,3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B09F6" w:rsidRPr="000A2E43">
        <w:rPr>
          <w:rFonts w:ascii="Times New Roman" w:eastAsia="Calibri" w:hAnsi="Times New Roman"/>
          <w:sz w:val="28"/>
          <w:szCs w:val="28"/>
          <w:lang w:eastAsia="en-US"/>
        </w:rPr>
        <w:t>%)</w:t>
      </w:r>
      <w:r w:rsidR="00D60CCF" w:rsidRPr="000A2E43">
        <w:rPr>
          <w:rFonts w:ascii="Times New Roman" w:hAnsi="Times New Roman"/>
          <w:sz w:val="28"/>
          <w:szCs w:val="28"/>
        </w:rPr>
        <w:t>. Не имеют</w:t>
      </w:r>
      <w:r w:rsidR="008011EC">
        <w:rPr>
          <w:rFonts w:ascii="Times New Roman" w:hAnsi="Times New Roman"/>
          <w:sz w:val="28"/>
          <w:szCs w:val="28"/>
        </w:rPr>
        <w:t> </w:t>
      </w:r>
      <w:r w:rsidR="00AE1237" w:rsidRPr="000A2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D60CCF" w:rsidRPr="000A2E43">
        <w:rPr>
          <w:rFonts w:ascii="Times New Roman" w:hAnsi="Times New Roman"/>
          <w:sz w:val="28"/>
          <w:szCs w:val="28"/>
        </w:rPr>
        <w:t>55</w:t>
      </w:r>
      <w:r w:rsidR="0056571C" w:rsidRPr="000A2E43">
        <w:rPr>
          <w:rFonts w:ascii="Times New Roman" w:hAnsi="Times New Roman"/>
          <w:sz w:val="28"/>
          <w:szCs w:val="28"/>
        </w:rPr>
        <w:t xml:space="preserve"> чел.</w:t>
      </w:r>
      <w:r w:rsidR="00D60CCF" w:rsidRPr="000A2E43">
        <w:rPr>
          <w:rFonts w:ascii="Times New Roman" w:hAnsi="Times New Roman"/>
          <w:sz w:val="28"/>
          <w:szCs w:val="28"/>
        </w:rPr>
        <w:t xml:space="preserve"> </w:t>
      </w:r>
      <w:r w:rsidR="003B09F6" w:rsidRPr="000A2E4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D60CCF" w:rsidRPr="000A2E43">
        <w:rPr>
          <w:rFonts w:ascii="Times New Roman" w:eastAsia="Calibri" w:hAnsi="Times New Roman"/>
          <w:sz w:val="28"/>
          <w:szCs w:val="28"/>
          <w:lang w:eastAsia="en-US"/>
        </w:rPr>
        <w:t>13,7</w:t>
      </w:r>
      <w:r w:rsidR="008011E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6571C" w:rsidRPr="000A2E43">
        <w:rPr>
          <w:rFonts w:ascii="Times New Roman" w:eastAsia="Calibri" w:hAnsi="Times New Roman"/>
          <w:sz w:val="28"/>
          <w:szCs w:val="28"/>
          <w:lang w:eastAsia="en-US"/>
        </w:rPr>
        <w:t>%).</w:t>
      </w:r>
    </w:p>
    <w:p w:rsidR="003F1C80" w:rsidRPr="000A2E43" w:rsidRDefault="003F1C80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E78E1" w:rsidRPr="00DA777E" w:rsidRDefault="00EE78E1" w:rsidP="00E53C1F">
      <w:pPr>
        <w:pStyle w:val="a3"/>
        <w:spacing w:line="276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A777E">
        <w:rPr>
          <w:rFonts w:ascii="Times New Roman" w:hAnsi="Times New Roman"/>
          <w:b/>
          <w:sz w:val="28"/>
          <w:szCs w:val="28"/>
        </w:rPr>
        <w:t>Диаграмма</w:t>
      </w:r>
      <w:r w:rsidR="008011EC">
        <w:rPr>
          <w:rFonts w:ascii="Times New Roman" w:hAnsi="Times New Roman"/>
          <w:b/>
          <w:sz w:val="28"/>
          <w:szCs w:val="28"/>
        </w:rPr>
        <w:t> </w:t>
      </w:r>
      <w:r w:rsidR="00C56C11" w:rsidRPr="00DA777E">
        <w:rPr>
          <w:rFonts w:ascii="Times New Roman" w:hAnsi="Times New Roman"/>
          <w:b/>
          <w:sz w:val="28"/>
          <w:szCs w:val="28"/>
        </w:rPr>
        <w:t>4.</w:t>
      </w:r>
      <w:r w:rsidR="00D95150" w:rsidRPr="00DA777E">
        <w:rPr>
          <w:rFonts w:ascii="Times New Roman" w:hAnsi="Times New Roman"/>
          <w:b/>
          <w:sz w:val="28"/>
          <w:szCs w:val="28"/>
        </w:rPr>
        <w:t xml:space="preserve"> </w:t>
      </w:r>
      <w:r w:rsidRPr="00DA777E">
        <w:rPr>
          <w:rFonts w:ascii="Times New Roman" w:hAnsi="Times New Roman"/>
          <w:b/>
          <w:sz w:val="28"/>
          <w:szCs w:val="28"/>
        </w:rPr>
        <w:t>Есть ли у вас домашняя библиотека?</w:t>
      </w:r>
    </w:p>
    <w:p w:rsidR="003F1C80" w:rsidRPr="00E53C1F" w:rsidRDefault="003F1C80" w:rsidP="00E53C1F">
      <w:pPr>
        <w:pStyle w:val="a3"/>
        <w:spacing w:line="276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571C" w:rsidRDefault="0044508D" w:rsidP="008011EC">
      <w:pPr>
        <w:pStyle w:val="a3"/>
        <w:spacing w:line="276" w:lineRule="auto"/>
        <w:ind w:left="1985" w:right="-1" w:firstLine="567"/>
        <w:jc w:val="both"/>
        <w:rPr>
          <w:rFonts w:ascii="Times New Roman" w:hAnsi="Times New Roman"/>
          <w:sz w:val="24"/>
          <w:szCs w:val="24"/>
        </w:rPr>
      </w:pPr>
      <w:r w:rsidRPr="001D2D0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81350" cy="1447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2E43" w:rsidRPr="006150E3" w:rsidRDefault="000A2E43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E22A6" w:rsidRPr="006150E3" w:rsidRDefault="000A2E43" w:rsidP="006150E3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22A6">
        <w:rPr>
          <w:rFonts w:ascii="Times New Roman" w:hAnsi="Times New Roman"/>
          <w:sz w:val="28"/>
          <w:szCs w:val="28"/>
        </w:rPr>
        <w:t>Что бы решить поставленные задачи в данном библиотечном исследовании респондентам был задан вопрос</w:t>
      </w:r>
      <w:r w:rsidR="005511CA">
        <w:rPr>
          <w:rFonts w:ascii="Times New Roman" w:hAnsi="Times New Roman"/>
          <w:sz w:val="28"/>
          <w:szCs w:val="28"/>
        </w:rPr>
        <w:t>:</w:t>
      </w:r>
      <w:r w:rsidR="001E22A6" w:rsidRPr="001E22A6">
        <w:rPr>
          <w:rFonts w:ascii="Times New Roman" w:hAnsi="Times New Roman"/>
          <w:sz w:val="28"/>
          <w:szCs w:val="28"/>
        </w:rPr>
        <w:t xml:space="preserve"> </w:t>
      </w:r>
      <w:r w:rsidR="001E22A6" w:rsidRPr="006150E3">
        <w:rPr>
          <w:rFonts w:ascii="Times New Roman" w:hAnsi="Times New Roman"/>
          <w:sz w:val="28"/>
          <w:szCs w:val="28"/>
        </w:rPr>
        <w:t>Как Вы выбираете книги для чтения?</w:t>
      </w:r>
    </w:p>
    <w:p w:rsidR="0056571C" w:rsidRPr="00F4112C" w:rsidRDefault="0056571C" w:rsidP="006150E3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E1237" w:rsidRPr="00DA777E" w:rsidRDefault="00E54389" w:rsidP="00DA777E">
      <w:pPr>
        <w:spacing w:after="0"/>
        <w:ind w:right="-1" w:firstLine="567"/>
        <w:rPr>
          <w:rFonts w:ascii="Times New Roman" w:hAnsi="Times New Roman"/>
          <w:b/>
          <w:sz w:val="28"/>
          <w:szCs w:val="28"/>
        </w:rPr>
      </w:pPr>
      <w:r w:rsidRPr="00DA777E">
        <w:rPr>
          <w:rFonts w:ascii="Times New Roman" w:hAnsi="Times New Roman"/>
          <w:b/>
          <w:sz w:val="28"/>
          <w:szCs w:val="28"/>
        </w:rPr>
        <w:t>Книги для чтения респонденты выбирают</w:t>
      </w:r>
    </w:p>
    <w:p w:rsidR="003B09F6" w:rsidRPr="00F4112C" w:rsidRDefault="009F5CE9" w:rsidP="006150E3">
      <w:pPr>
        <w:spacing w:after="0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12C">
        <w:rPr>
          <w:rFonts w:ascii="Times New Roman" w:hAnsi="Times New Roman"/>
          <w:i/>
          <w:sz w:val="28"/>
          <w:szCs w:val="28"/>
        </w:rPr>
        <w:t>(можно было выбрать несколько</w:t>
      </w:r>
      <w:r w:rsidR="00AE1237" w:rsidRPr="00F4112C">
        <w:rPr>
          <w:rFonts w:ascii="Times New Roman" w:hAnsi="Times New Roman"/>
          <w:i/>
          <w:sz w:val="28"/>
          <w:szCs w:val="28"/>
        </w:rPr>
        <w:t xml:space="preserve"> вариантов</w:t>
      </w:r>
      <w:r w:rsidRPr="006150E3">
        <w:rPr>
          <w:rFonts w:ascii="Times New Roman" w:hAnsi="Times New Roman"/>
          <w:i/>
          <w:sz w:val="28"/>
          <w:szCs w:val="28"/>
        </w:rPr>
        <w:t>)</w:t>
      </w:r>
      <w:r w:rsidR="00E54389" w:rsidRPr="00F4112C">
        <w:rPr>
          <w:rFonts w:ascii="Times New Roman" w:hAnsi="Times New Roman"/>
          <w:sz w:val="28"/>
          <w:szCs w:val="28"/>
        </w:rPr>
        <w:t>:</w:t>
      </w:r>
    </w:p>
    <w:p w:rsidR="003B09F6" w:rsidRPr="00F4112C" w:rsidRDefault="003555A3" w:rsidP="00AE1237">
      <w:pPr>
        <w:pStyle w:val="a8"/>
        <w:numPr>
          <w:ilvl w:val="0"/>
          <w:numId w:val="35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совету </w:t>
      </w:r>
      <w:r w:rsidR="00040B58"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>коллег</w:t>
      </w:r>
      <w:r w:rsidR="006150E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0712B"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040B58"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212 чел. 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F37C7" w:rsidRPr="00F4112C">
        <w:rPr>
          <w:rFonts w:ascii="Times New Roman" w:eastAsia="Calibri" w:hAnsi="Times New Roman"/>
          <w:sz w:val="28"/>
          <w:szCs w:val="28"/>
          <w:lang w:eastAsia="en-US"/>
        </w:rPr>
        <w:t>53,0</w:t>
      </w:r>
      <w:r w:rsidR="006150E3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>%)</w:t>
      </w:r>
      <w:r w:rsidR="002B35C3" w:rsidRPr="00F4112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B09F6" w:rsidRPr="00F4112C" w:rsidRDefault="003555A3" w:rsidP="00AE1237">
      <w:pPr>
        <w:pStyle w:val="a8"/>
        <w:numPr>
          <w:ilvl w:val="0"/>
          <w:numId w:val="35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>по отзывам интернет пользователей</w:t>
      </w:r>
      <w:r w:rsidR="006150E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0712B"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040B58"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>315 чел.</w:t>
      </w:r>
      <w:r w:rsidR="00615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F37C7" w:rsidRPr="00F4112C">
        <w:rPr>
          <w:rFonts w:ascii="Times New Roman" w:eastAsia="Calibri" w:hAnsi="Times New Roman"/>
          <w:sz w:val="28"/>
          <w:szCs w:val="28"/>
          <w:lang w:eastAsia="en-US"/>
        </w:rPr>
        <w:t>78,7</w:t>
      </w:r>
      <w:r w:rsidR="006150E3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>%)</w:t>
      </w:r>
      <w:r w:rsidR="002B35C3" w:rsidRPr="00F4112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B09F6" w:rsidRPr="00F4112C" w:rsidRDefault="003555A3" w:rsidP="00AE1237">
      <w:pPr>
        <w:pStyle w:val="a8"/>
        <w:numPr>
          <w:ilvl w:val="0"/>
          <w:numId w:val="35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>по совету друзей</w:t>
      </w:r>
      <w:r w:rsidR="006150E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0712B"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040B58"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189 </w:t>
      </w:r>
      <w:r w:rsidR="00040B58" w:rsidRPr="00F4112C">
        <w:rPr>
          <w:rFonts w:ascii="Times New Roman" w:eastAsia="Calibri" w:hAnsi="Times New Roman"/>
          <w:sz w:val="28"/>
          <w:szCs w:val="28"/>
          <w:lang w:eastAsia="en-US"/>
        </w:rPr>
        <w:t>чел.</w:t>
      </w:r>
      <w:r w:rsidR="002B35C3" w:rsidRPr="00F411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37C7" w:rsidRPr="00F4112C">
        <w:rPr>
          <w:rFonts w:ascii="Times New Roman" w:eastAsia="Calibri" w:hAnsi="Times New Roman"/>
          <w:sz w:val="28"/>
          <w:szCs w:val="28"/>
          <w:lang w:eastAsia="en-US"/>
        </w:rPr>
        <w:t>(47,2</w:t>
      </w:r>
      <w:r w:rsidR="006150E3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>%)</w:t>
      </w:r>
      <w:r w:rsidR="002B35C3" w:rsidRPr="00F4112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B09F6" w:rsidRPr="00F4112C" w:rsidRDefault="003555A3" w:rsidP="00AE1237">
      <w:pPr>
        <w:pStyle w:val="a8"/>
        <w:numPr>
          <w:ilvl w:val="0"/>
          <w:numId w:val="35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благодаря самостоятельному поиску, </w:t>
      </w:r>
      <w:r w:rsidRPr="00F4112C">
        <w:rPr>
          <w:rFonts w:ascii="Times New Roman" w:hAnsi="Times New Roman"/>
          <w:sz w:val="28"/>
          <w:szCs w:val="28"/>
          <w:lang w:eastAsia="en-US"/>
        </w:rPr>
        <w:t>свой вариант</w:t>
      </w:r>
      <w:r w:rsidR="006150E3">
        <w:rPr>
          <w:rFonts w:ascii="Times New Roman" w:hAnsi="Times New Roman"/>
          <w:sz w:val="28"/>
          <w:szCs w:val="28"/>
          <w:lang w:eastAsia="en-US"/>
        </w:rPr>
        <w:t> </w:t>
      </w:r>
      <w:r w:rsidR="0000712B" w:rsidRPr="00F4112C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040B58" w:rsidRPr="00F4112C">
        <w:rPr>
          <w:rFonts w:ascii="Times New Roman" w:hAnsi="Times New Roman"/>
          <w:sz w:val="28"/>
          <w:szCs w:val="28"/>
          <w:lang w:eastAsia="en-US"/>
        </w:rPr>
        <w:t>320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0B58" w:rsidRPr="00F4112C">
        <w:rPr>
          <w:rFonts w:ascii="Times New Roman" w:eastAsia="Calibri" w:hAnsi="Times New Roman"/>
          <w:sz w:val="28"/>
          <w:szCs w:val="28"/>
          <w:lang w:eastAsia="en-US"/>
        </w:rPr>
        <w:t xml:space="preserve">чел. 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F37C7" w:rsidRPr="00F4112C">
        <w:rPr>
          <w:rFonts w:ascii="Times New Roman" w:eastAsia="Calibri" w:hAnsi="Times New Roman"/>
          <w:sz w:val="28"/>
          <w:szCs w:val="28"/>
          <w:lang w:eastAsia="en-US"/>
        </w:rPr>
        <w:t>80,0</w:t>
      </w:r>
      <w:r w:rsidR="006150E3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B09F6" w:rsidRPr="00F4112C">
        <w:rPr>
          <w:rFonts w:ascii="Times New Roman" w:eastAsia="Calibri" w:hAnsi="Times New Roman"/>
          <w:sz w:val="28"/>
          <w:szCs w:val="28"/>
          <w:lang w:eastAsia="en-US"/>
        </w:rPr>
        <w:t>%)</w:t>
      </w:r>
      <w:r w:rsidR="002B35C3" w:rsidRPr="00F4112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418E8" w:rsidRPr="00F4112C" w:rsidRDefault="00A418E8" w:rsidP="00AE1237">
      <w:pPr>
        <w:pStyle w:val="a8"/>
        <w:numPr>
          <w:ilvl w:val="0"/>
          <w:numId w:val="3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2C">
        <w:rPr>
          <w:rFonts w:ascii="Times New Roman" w:eastAsia="Times New Roman" w:hAnsi="Times New Roman" w:cs="Times New Roman"/>
          <w:sz w:val="28"/>
          <w:szCs w:val="28"/>
        </w:rPr>
        <w:t>свой вариант</w:t>
      </w:r>
      <w:r w:rsidR="006150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712B" w:rsidRPr="00F411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1237" w:rsidRPr="00F41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12C">
        <w:rPr>
          <w:rFonts w:ascii="Times New Roman" w:eastAsia="Times New Roman" w:hAnsi="Times New Roman" w:cs="Times New Roman"/>
          <w:sz w:val="28"/>
          <w:szCs w:val="28"/>
        </w:rPr>
        <w:t>179 чел. (44,7</w:t>
      </w:r>
      <w:r w:rsidR="006150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112C">
        <w:rPr>
          <w:rFonts w:ascii="Times New Roman" w:eastAsia="Times New Roman" w:hAnsi="Times New Roman" w:cs="Times New Roman"/>
          <w:sz w:val="28"/>
          <w:szCs w:val="28"/>
        </w:rPr>
        <w:t>%)</w:t>
      </w:r>
      <w:r w:rsidR="002B35C3" w:rsidRPr="00F411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08D" w:rsidRPr="00F4112C" w:rsidRDefault="0044508D" w:rsidP="000D0575">
      <w:pPr>
        <w:pStyle w:val="a3"/>
        <w:spacing w:line="276" w:lineRule="auto"/>
        <w:ind w:right="-1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A1421D" w:rsidRPr="00F4112C" w:rsidRDefault="00A1421D" w:rsidP="00E53C1F">
      <w:pPr>
        <w:pStyle w:val="a3"/>
        <w:spacing w:line="276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1663F3">
        <w:rPr>
          <w:rFonts w:ascii="Times New Roman" w:hAnsi="Times New Roman"/>
          <w:b/>
          <w:sz w:val="28"/>
          <w:szCs w:val="28"/>
        </w:rPr>
        <w:t>Диаграмма</w:t>
      </w:r>
      <w:r w:rsidR="00590CA6" w:rsidRPr="001663F3">
        <w:rPr>
          <w:rFonts w:ascii="Times New Roman" w:hAnsi="Times New Roman"/>
          <w:b/>
          <w:sz w:val="28"/>
          <w:szCs w:val="28"/>
        </w:rPr>
        <w:t> </w:t>
      </w:r>
      <w:r w:rsidR="00C56C11" w:rsidRPr="001663F3">
        <w:rPr>
          <w:rFonts w:ascii="Times New Roman" w:hAnsi="Times New Roman"/>
          <w:b/>
          <w:sz w:val="28"/>
          <w:szCs w:val="28"/>
        </w:rPr>
        <w:t xml:space="preserve">5. </w:t>
      </w:r>
      <w:r w:rsidRPr="00F4112C">
        <w:rPr>
          <w:rFonts w:ascii="Times New Roman" w:hAnsi="Times New Roman"/>
          <w:b/>
          <w:sz w:val="28"/>
          <w:szCs w:val="28"/>
        </w:rPr>
        <w:t>Как вы выбираете книги для чтения?</w:t>
      </w:r>
    </w:p>
    <w:p w:rsidR="00A1421D" w:rsidRPr="001D2D05" w:rsidRDefault="00A1421D" w:rsidP="000D0575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1421D" w:rsidRPr="001D2D05" w:rsidRDefault="006A457D" w:rsidP="00590CA6">
      <w:pPr>
        <w:pStyle w:val="a3"/>
        <w:spacing w:line="276" w:lineRule="auto"/>
        <w:ind w:left="426" w:right="-1"/>
        <w:jc w:val="both"/>
        <w:rPr>
          <w:rFonts w:ascii="Times New Roman" w:hAnsi="Times New Roman"/>
          <w:sz w:val="24"/>
          <w:szCs w:val="24"/>
          <w:highlight w:val="cyan"/>
        </w:rPr>
      </w:pPr>
      <w:r w:rsidRPr="001D2D0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88736" cy="189463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1753" w:rsidRPr="00590CA6" w:rsidRDefault="00091753" w:rsidP="00590CA6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421D" w:rsidRPr="00590CA6" w:rsidRDefault="00A418E8" w:rsidP="00590CA6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90CA6">
        <w:rPr>
          <w:rFonts w:ascii="Times New Roman" w:hAnsi="Times New Roman"/>
          <w:sz w:val="28"/>
          <w:szCs w:val="28"/>
        </w:rPr>
        <w:lastRenderedPageBreak/>
        <w:t>Из ответов респондентов видно, что практически все источники выбора литературы имеют место быть. Но наиболее всего библиотечные специалисты отдают предпочтение самостоятельному поиску и отзывам в Интернете.</w:t>
      </w:r>
    </w:p>
    <w:p w:rsidR="005511CA" w:rsidRPr="00590CA6" w:rsidRDefault="001366F1" w:rsidP="00590CA6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90CA6">
        <w:rPr>
          <w:rFonts w:ascii="Times New Roman" w:hAnsi="Times New Roman"/>
          <w:sz w:val="28"/>
          <w:szCs w:val="28"/>
        </w:rPr>
        <w:t xml:space="preserve">Исследование включало изучение репертуара чтения библиотекаря и как профессионала, и как рядового читателя. Поэтому в анкете предусматривался комплекс вопросов, характеризующих чтение </w:t>
      </w:r>
      <w:r w:rsidR="00DB05A6" w:rsidRPr="00590CA6">
        <w:rPr>
          <w:rFonts w:ascii="Times New Roman" w:hAnsi="Times New Roman"/>
          <w:sz w:val="28"/>
          <w:szCs w:val="28"/>
        </w:rPr>
        <w:t xml:space="preserve">респондентов </w:t>
      </w:r>
      <w:r w:rsidRPr="00590CA6">
        <w:rPr>
          <w:rFonts w:ascii="Times New Roman" w:hAnsi="Times New Roman"/>
          <w:sz w:val="28"/>
          <w:szCs w:val="28"/>
        </w:rPr>
        <w:t>с разных сторон.</w:t>
      </w:r>
    </w:p>
    <w:p w:rsidR="00F44682" w:rsidRPr="00844BAF" w:rsidRDefault="001366F1" w:rsidP="00590CA6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590CA6">
        <w:rPr>
          <w:rFonts w:ascii="Times New Roman" w:hAnsi="Times New Roman"/>
          <w:sz w:val="28"/>
          <w:szCs w:val="28"/>
        </w:rPr>
        <w:t>С</w:t>
      </w:r>
      <w:r w:rsidR="005511CA" w:rsidRPr="00590CA6">
        <w:rPr>
          <w:rFonts w:ascii="Times New Roman" w:hAnsi="Times New Roman"/>
          <w:sz w:val="28"/>
          <w:szCs w:val="28"/>
        </w:rPr>
        <w:t xml:space="preserve">амый ёмкий вопрос анкеты: </w:t>
      </w:r>
      <w:r w:rsidR="0054372F">
        <w:rPr>
          <w:rFonts w:ascii="Times New Roman" w:hAnsi="Times New Roman"/>
          <w:sz w:val="28"/>
          <w:szCs w:val="28"/>
        </w:rPr>
        <w:t>«</w:t>
      </w:r>
      <w:r w:rsidR="00F44682" w:rsidRPr="00533FFB">
        <w:rPr>
          <w:rFonts w:ascii="Times New Roman" w:hAnsi="Times New Roman"/>
          <w:b/>
          <w:sz w:val="28"/>
          <w:szCs w:val="28"/>
        </w:rPr>
        <w:t>Какие книги, прочитанные в последнее время</w:t>
      </w:r>
      <w:r w:rsidR="009F5CE9" w:rsidRPr="00533FFB">
        <w:rPr>
          <w:rFonts w:ascii="Times New Roman" w:hAnsi="Times New Roman"/>
          <w:b/>
          <w:sz w:val="28"/>
          <w:szCs w:val="28"/>
        </w:rPr>
        <w:t>, Вам</w:t>
      </w:r>
      <w:r w:rsidR="00590CA6" w:rsidRPr="00533FFB">
        <w:rPr>
          <w:rFonts w:ascii="Times New Roman" w:hAnsi="Times New Roman"/>
          <w:b/>
          <w:sz w:val="28"/>
          <w:szCs w:val="28"/>
        </w:rPr>
        <w:t xml:space="preserve"> запомнились?</w:t>
      </w:r>
      <w:r w:rsidR="0054372F" w:rsidRPr="00533FFB">
        <w:rPr>
          <w:rFonts w:ascii="Times New Roman" w:hAnsi="Times New Roman"/>
          <w:b/>
          <w:sz w:val="28"/>
          <w:szCs w:val="28"/>
        </w:rPr>
        <w:t>»</w:t>
      </w:r>
    </w:p>
    <w:p w:rsidR="004F0C03" w:rsidRPr="00590CA6" w:rsidRDefault="00F44682" w:rsidP="00153273">
      <w:pPr>
        <w:pStyle w:val="a3"/>
        <w:spacing w:line="276" w:lineRule="auto"/>
        <w:ind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0CA6">
        <w:rPr>
          <w:rFonts w:ascii="Times New Roman" w:hAnsi="Times New Roman"/>
          <w:sz w:val="28"/>
          <w:szCs w:val="28"/>
        </w:rPr>
        <w:t xml:space="preserve">На этот вопрос респонденты указали </w:t>
      </w:r>
      <w:r w:rsidR="00C60EE6" w:rsidRPr="00590CA6">
        <w:rPr>
          <w:rFonts w:ascii="Times New Roman" w:hAnsi="Times New Roman"/>
          <w:sz w:val="28"/>
          <w:szCs w:val="28"/>
        </w:rPr>
        <w:t xml:space="preserve">570 </w:t>
      </w:r>
      <w:r w:rsidR="007E7769" w:rsidRPr="00590CA6">
        <w:rPr>
          <w:rFonts w:ascii="Times New Roman" w:hAnsi="Times New Roman"/>
          <w:sz w:val="28"/>
          <w:szCs w:val="28"/>
        </w:rPr>
        <w:t>названий</w:t>
      </w:r>
      <w:r w:rsidR="00AE1237" w:rsidRPr="00590CA6">
        <w:rPr>
          <w:rFonts w:ascii="Times New Roman" w:hAnsi="Times New Roman"/>
          <w:sz w:val="28"/>
          <w:szCs w:val="28"/>
        </w:rPr>
        <w:t xml:space="preserve"> книг</w:t>
      </w:r>
      <w:r w:rsidRPr="00590CA6">
        <w:rPr>
          <w:rFonts w:ascii="Times New Roman" w:hAnsi="Times New Roman"/>
          <w:sz w:val="28"/>
          <w:szCs w:val="28"/>
        </w:rPr>
        <w:t xml:space="preserve"> (</w:t>
      </w:r>
      <w:r w:rsidR="00C60EE6" w:rsidRPr="00590CA6">
        <w:rPr>
          <w:rFonts w:ascii="Times New Roman" w:hAnsi="Times New Roman"/>
          <w:sz w:val="28"/>
          <w:szCs w:val="28"/>
        </w:rPr>
        <w:t>3</w:t>
      </w:r>
      <w:r w:rsidR="003E6B98" w:rsidRPr="00590CA6">
        <w:rPr>
          <w:rFonts w:ascii="Times New Roman" w:hAnsi="Times New Roman"/>
          <w:sz w:val="28"/>
          <w:szCs w:val="28"/>
        </w:rPr>
        <w:t>6</w:t>
      </w:r>
      <w:r w:rsidR="007E7769" w:rsidRPr="00590CA6">
        <w:rPr>
          <w:rFonts w:ascii="Times New Roman" w:hAnsi="Times New Roman"/>
          <w:sz w:val="28"/>
          <w:szCs w:val="28"/>
        </w:rPr>
        <w:t xml:space="preserve">0 </w:t>
      </w:r>
      <w:r w:rsidR="00031F2F" w:rsidRPr="00590CA6">
        <w:rPr>
          <w:rFonts w:ascii="Times New Roman" w:hAnsi="Times New Roman"/>
          <w:sz w:val="28"/>
          <w:szCs w:val="28"/>
        </w:rPr>
        <w:t>книг</w:t>
      </w:r>
      <w:r w:rsidR="00590CA6">
        <w:rPr>
          <w:rFonts w:ascii="Times New Roman" w:hAnsi="Times New Roman"/>
          <w:sz w:val="28"/>
          <w:szCs w:val="28"/>
        </w:rPr>
        <w:t> </w:t>
      </w:r>
      <w:r w:rsidRPr="00590CA6">
        <w:rPr>
          <w:rFonts w:ascii="Times New Roman" w:hAnsi="Times New Roman"/>
          <w:sz w:val="28"/>
          <w:szCs w:val="28"/>
        </w:rPr>
        <w:t xml:space="preserve">– отечественная литература, </w:t>
      </w:r>
      <w:r w:rsidR="00C60EE6" w:rsidRPr="00590CA6">
        <w:rPr>
          <w:rFonts w:ascii="Times New Roman" w:hAnsi="Times New Roman"/>
          <w:sz w:val="28"/>
          <w:szCs w:val="28"/>
        </w:rPr>
        <w:t>210</w:t>
      </w:r>
      <w:r w:rsidR="00590CA6">
        <w:rPr>
          <w:rFonts w:ascii="Times New Roman" w:hAnsi="Times New Roman"/>
          <w:sz w:val="28"/>
          <w:szCs w:val="28"/>
        </w:rPr>
        <w:t> </w:t>
      </w:r>
      <w:r w:rsidRPr="00590CA6">
        <w:rPr>
          <w:rFonts w:ascii="Times New Roman" w:hAnsi="Times New Roman"/>
          <w:sz w:val="28"/>
          <w:szCs w:val="28"/>
        </w:rPr>
        <w:t>– зарубежная</w:t>
      </w:r>
      <w:r w:rsidR="004F6DB5" w:rsidRPr="00590CA6">
        <w:rPr>
          <w:rFonts w:ascii="Times New Roman" w:hAnsi="Times New Roman"/>
          <w:sz w:val="28"/>
          <w:szCs w:val="28"/>
        </w:rPr>
        <w:t xml:space="preserve"> литература</w:t>
      </w:r>
      <w:r w:rsidRPr="00590CA6">
        <w:rPr>
          <w:rFonts w:ascii="Times New Roman" w:hAnsi="Times New Roman"/>
          <w:sz w:val="28"/>
          <w:szCs w:val="28"/>
        </w:rPr>
        <w:t xml:space="preserve">). </w:t>
      </w:r>
    </w:p>
    <w:p w:rsidR="00E94EF2" w:rsidRPr="001D2D05" w:rsidRDefault="00E94EF2" w:rsidP="00590CA6">
      <w:pPr>
        <w:spacing w:after="0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4682" w:rsidRPr="009C1EE3" w:rsidRDefault="00500B60" w:rsidP="00005A4E">
      <w:pPr>
        <w:spacing w:after="0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372F">
        <w:rPr>
          <w:rFonts w:ascii="Times New Roman" w:eastAsia="Calibri" w:hAnsi="Times New Roman" w:cs="Times New Roman"/>
          <w:sz w:val="28"/>
          <w:szCs w:val="28"/>
          <w:lang w:eastAsia="en-US"/>
        </w:rPr>
        <w:t>На вопрос:</w:t>
      </w:r>
      <w:r w:rsidRPr="009C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F44682" w:rsidRPr="009C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Назовите Ваших любимых авторов. Что конкретно привлекает Вас в их творчестве?</w:t>
      </w:r>
    </w:p>
    <w:p w:rsidR="00F44682" w:rsidRPr="00FE5E4D" w:rsidRDefault="002B35C3" w:rsidP="00005A4E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E3">
        <w:rPr>
          <w:rFonts w:ascii="Times New Roman" w:hAnsi="Times New Roman"/>
          <w:sz w:val="28"/>
          <w:szCs w:val="28"/>
        </w:rPr>
        <w:t>Р</w:t>
      </w:r>
      <w:r w:rsidR="00F44682" w:rsidRPr="009C1EE3">
        <w:rPr>
          <w:rFonts w:ascii="Times New Roman" w:hAnsi="Times New Roman"/>
          <w:sz w:val="28"/>
          <w:szCs w:val="28"/>
        </w:rPr>
        <w:t xml:space="preserve">еспонденты </w:t>
      </w:r>
      <w:r w:rsidR="00500B60" w:rsidRPr="009C1EE3">
        <w:rPr>
          <w:rFonts w:ascii="Times New Roman" w:hAnsi="Times New Roman"/>
          <w:sz w:val="28"/>
          <w:szCs w:val="28"/>
        </w:rPr>
        <w:t xml:space="preserve">назвали </w:t>
      </w:r>
      <w:r w:rsidR="00C60EE6" w:rsidRPr="009C1EE3">
        <w:rPr>
          <w:rFonts w:ascii="Times New Roman" w:hAnsi="Times New Roman"/>
          <w:sz w:val="28"/>
          <w:szCs w:val="28"/>
        </w:rPr>
        <w:t>3</w:t>
      </w:r>
      <w:r w:rsidR="000C020B" w:rsidRPr="009C1EE3">
        <w:rPr>
          <w:rFonts w:ascii="Times New Roman" w:hAnsi="Times New Roman"/>
          <w:sz w:val="28"/>
          <w:szCs w:val="28"/>
        </w:rPr>
        <w:t>50</w:t>
      </w:r>
      <w:r w:rsidR="00F44682" w:rsidRPr="009C1EE3">
        <w:rPr>
          <w:rFonts w:ascii="Times New Roman" w:hAnsi="Times New Roman"/>
          <w:sz w:val="28"/>
          <w:szCs w:val="28"/>
        </w:rPr>
        <w:t xml:space="preserve"> авторов</w:t>
      </w:r>
      <w:r w:rsidR="00C24B96" w:rsidRPr="009C1EE3">
        <w:rPr>
          <w:rFonts w:ascii="Times New Roman" w:hAnsi="Times New Roman"/>
          <w:sz w:val="28"/>
          <w:szCs w:val="28"/>
        </w:rPr>
        <w:t>,</w:t>
      </w:r>
      <w:r w:rsidR="003B09F6" w:rsidRPr="009C1EE3">
        <w:rPr>
          <w:rFonts w:ascii="Times New Roman" w:hAnsi="Times New Roman"/>
          <w:sz w:val="28"/>
          <w:szCs w:val="28"/>
        </w:rPr>
        <w:t xml:space="preserve"> </w:t>
      </w:r>
      <w:r w:rsidR="00AE1237" w:rsidRPr="009C1EE3">
        <w:rPr>
          <w:rFonts w:ascii="Times New Roman" w:eastAsia="Calibri" w:hAnsi="Times New Roman"/>
          <w:sz w:val="28"/>
          <w:szCs w:val="28"/>
          <w:lang w:eastAsia="en-US"/>
        </w:rPr>
        <w:t xml:space="preserve">245 </w:t>
      </w:r>
      <w:r w:rsidR="00AE1237" w:rsidRPr="009C1EE3">
        <w:rPr>
          <w:rFonts w:ascii="Times New Roman" w:hAnsi="Times New Roman"/>
          <w:sz w:val="28"/>
          <w:szCs w:val="28"/>
        </w:rPr>
        <w:t xml:space="preserve">из которых </w:t>
      </w:r>
      <w:r w:rsidR="00C24B96" w:rsidRPr="009C1EE3">
        <w:rPr>
          <w:rFonts w:ascii="Times New Roman" w:eastAsia="Calibri" w:hAnsi="Times New Roman"/>
          <w:sz w:val="28"/>
          <w:szCs w:val="28"/>
          <w:lang w:eastAsia="en-US"/>
        </w:rPr>
        <w:t>– отечественные</w:t>
      </w:r>
      <w:r w:rsidR="009C1EE3">
        <w:rPr>
          <w:rFonts w:ascii="Times New Roman" w:eastAsia="Calibri" w:hAnsi="Times New Roman"/>
          <w:sz w:val="28"/>
          <w:szCs w:val="28"/>
          <w:lang w:eastAsia="en-US"/>
        </w:rPr>
        <w:t xml:space="preserve"> авторы</w:t>
      </w:r>
      <w:r w:rsidR="00C24B96" w:rsidRPr="009C1EE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2741B" w:rsidRPr="009C1E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1237" w:rsidRPr="009C1EE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05A4E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43D29" w:rsidRPr="009C1EE3">
        <w:rPr>
          <w:rFonts w:ascii="Times New Roman" w:eastAsia="Calibri" w:hAnsi="Times New Roman"/>
          <w:sz w:val="28"/>
          <w:szCs w:val="28"/>
          <w:lang w:eastAsia="en-US"/>
        </w:rPr>
        <w:t>105</w:t>
      </w:r>
      <w:r w:rsidR="00C24B96" w:rsidRPr="009C1EE3">
        <w:rPr>
          <w:rFonts w:ascii="Times New Roman" w:eastAsia="Calibri" w:hAnsi="Times New Roman"/>
          <w:sz w:val="28"/>
          <w:szCs w:val="28"/>
          <w:lang w:eastAsia="en-US"/>
        </w:rPr>
        <w:t xml:space="preserve"> – зарубежные</w:t>
      </w:r>
      <w:r w:rsidR="009C1EE3">
        <w:rPr>
          <w:rFonts w:ascii="Times New Roman" w:eastAsia="Calibri" w:hAnsi="Times New Roman"/>
          <w:sz w:val="28"/>
          <w:szCs w:val="28"/>
          <w:lang w:eastAsia="en-US"/>
        </w:rPr>
        <w:t xml:space="preserve"> авторы</w:t>
      </w:r>
      <w:r w:rsidR="00AE1237" w:rsidRPr="009C1EE3">
        <w:rPr>
          <w:rFonts w:ascii="Times New Roman" w:hAnsi="Times New Roman"/>
          <w:sz w:val="28"/>
          <w:szCs w:val="28"/>
        </w:rPr>
        <w:t>.</w:t>
      </w:r>
      <w:r w:rsidR="00284D74">
        <w:rPr>
          <w:rFonts w:ascii="Times New Roman" w:hAnsi="Times New Roman"/>
          <w:sz w:val="28"/>
          <w:szCs w:val="28"/>
        </w:rPr>
        <w:t xml:space="preserve"> То, что конкр</w:t>
      </w:r>
      <w:r w:rsidR="00FE5E4D">
        <w:rPr>
          <w:rFonts w:ascii="Times New Roman" w:hAnsi="Times New Roman"/>
          <w:sz w:val="28"/>
          <w:szCs w:val="28"/>
        </w:rPr>
        <w:t xml:space="preserve">етно привлекает в их творчестве </w:t>
      </w:r>
      <w:r w:rsidR="00284D74">
        <w:rPr>
          <w:rFonts w:ascii="Times New Roman" w:hAnsi="Times New Roman"/>
          <w:sz w:val="28"/>
          <w:szCs w:val="28"/>
        </w:rPr>
        <w:t>представлено в издании на сайте</w:t>
      </w:r>
      <w:r w:rsidR="00FE5E4D">
        <w:rPr>
          <w:rFonts w:ascii="Times New Roman" w:hAnsi="Times New Roman"/>
          <w:sz w:val="28"/>
          <w:szCs w:val="28"/>
        </w:rPr>
        <w:t>:</w:t>
      </w:r>
      <w:r w:rsidR="00284D74">
        <w:rPr>
          <w:rFonts w:ascii="Times New Roman" w:hAnsi="Times New Roman"/>
          <w:sz w:val="28"/>
          <w:szCs w:val="28"/>
        </w:rPr>
        <w:t xml:space="preserve"> </w:t>
      </w:r>
      <w:r w:rsidR="00284D74" w:rsidRPr="00FE5E4D">
        <w:rPr>
          <w:rFonts w:ascii="Times New Roman" w:hAnsi="Times New Roman"/>
          <w:sz w:val="24"/>
          <w:szCs w:val="24"/>
        </w:rPr>
        <w:t>http://franco.crimealib.ru/bibliotekarju/professionalnye-periodicheskie-izdanija/regionalnoe-sociologicheskoe-issled-4.html .</w:t>
      </w:r>
    </w:p>
    <w:p w:rsidR="00BA7A8F" w:rsidRPr="00FE5E4D" w:rsidRDefault="00BA7A8F" w:rsidP="00153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53" w:rsidRPr="00BF2E7A" w:rsidRDefault="00091753" w:rsidP="00BF2E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E7A">
        <w:rPr>
          <w:rFonts w:ascii="Times New Roman" w:hAnsi="Times New Roman" w:cs="Times New Roman"/>
          <w:sz w:val="28"/>
          <w:szCs w:val="28"/>
        </w:rPr>
        <w:t>Рес</w:t>
      </w:r>
      <w:r w:rsidR="00616E52" w:rsidRPr="00BF2E7A">
        <w:rPr>
          <w:rFonts w:ascii="Times New Roman" w:hAnsi="Times New Roman" w:cs="Times New Roman"/>
          <w:sz w:val="28"/>
          <w:szCs w:val="28"/>
        </w:rPr>
        <w:t>пондентам предлагалось ответить</w:t>
      </w:r>
      <w:r w:rsidRPr="00BF2E7A">
        <w:rPr>
          <w:rFonts w:ascii="Times New Roman" w:hAnsi="Times New Roman" w:cs="Times New Roman"/>
          <w:sz w:val="28"/>
          <w:szCs w:val="28"/>
        </w:rPr>
        <w:t>, како</w:t>
      </w:r>
      <w:r w:rsidR="00241607" w:rsidRPr="00BF2E7A">
        <w:rPr>
          <w:rFonts w:ascii="Times New Roman" w:hAnsi="Times New Roman" w:cs="Times New Roman"/>
          <w:sz w:val="28"/>
          <w:szCs w:val="28"/>
        </w:rPr>
        <w:t>му литературному жанру они отдаю</w:t>
      </w:r>
      <w:r w:rsidR="001202CE" w:rsidRPr="00BF2E7A">
        <w:rPr>
          <w:rFonts w:ascii="Times New Roman" w:hAnsi="Times New Roman" w:cs="Times New Roman"/>
          <w:sz w:val="28"/>
          <w:szCs w:val="28"/>
        </w:rPr>
        <w:t>т свои предпочтения (можно было выбрать несколько вариантов ответов).</w:t>
      </w:r>
    </w:p>
    <w:p w:rsidR="00091753" w:rsidRPr="00BF2E7A" w:rsidRDefault="00091753" w:rsidP="00BF2E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E7A">
        <w:rPr>
          <w:rFonts w:ascii="Times New Roman" w:hAnsi="Times New Roman" w:cs="Times New Roman"/>
          <w:sz w:val="28"/>
          <w:szCs w:val="28"/>
        </w:rPr>
        <w:t xml:space="preserve">– </w:t>
      </w:r>
      <w:r w:rsidR="00F07C4C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классический жанр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7FE" w:rsidRPr="00BF2E7A">
        <w:rPr>
          <w:rFonts w:ascii="Times New Roman" w:hAnsi="Times New Roman" w:cs="Times New Roman"/>
          <w:sz w:val="28"/>
          <w:szCs w:val="28"/>
        </w:rPr>
        <w:t xml:space="preserve"> </w:t>
      </w:r>
      <w:r w:rsidR="00F07C4C" w:rsidRPr="00BF2E7A">
        <w:rPr>
          <w:rFonts w:ascii="Times New Roman" w:hAnsi="Times New Roman" w:cs="Times New Roman"/>
          <w:sz w:val="28"/>
          <w:szCs w:val="28"/>
        </w:rPr>
        <w:t>к нему</w:t>
      </w:r>
      <w:r w:rsidR="00EE57FE" w:rsidRPr="00BF2E7A">
        <w:rPr>
          <w:rFonts w:ascii="Times New Roman" w:hAnsi="Times New Roman" w:cs="Times New Roman"/>
          <w:sz w:val="28"/>
          <w:szCs w:val="28"/>
        </w:rPr>
        <w:t xml:space="preserve"> обращаются</w:t>
      </w:r>
      <w:r w:rsidR="00BF2E7A">
        <w:rPr>
          <w:rFonts w:ascii="Times New Roman" w:hAnsi="Times New Roman" w:cs="Times New Roman"/>
          <w:sz w:val="28"/>
          <w:szCs w:val="28"/>
        </w:rPr>
        <w:t> </w:t>
      </w:r>
      <w:r w:rsidR="002F648E" w:rsidRPr="00BF2E7A">
        <w:rPr>
          <w:rFonts w:ascii="Times New Roman" w:hAnsi="Times New Roman" w:cs="Times New Roman"/>
          <w:sz w:val="28"/>
          <w:szCs w:val="28"/>
        </w:rPr>
        <w:t xml:space="preserve"> </w:t>
      </w:r>
      <w:r w:rsidR="00DF1279" w:rsidRPr="00BF2E7A">
        <w:rPr>
          <w:rFonts w:ascii="Times New Roman" w:hAnsi="Times New Roman" w:cs="Times New Roman"/>
          <w:sz w:val="28"/>
          <w:szCs w:val="28"/>
        </w:rPr>
        <w:t>305 чел.</w:t>
      </w:r>
      <w:r w:rsidR="001202CE" w:rsidRPr="00BF2E7A">
        <w:rPr>
          <w:rFonts w:ascii="Times New Roman" w:hAnsi="Times New Roman" w:cs="Times New Roman"/>
          <w:sz w:val="28"/>
          <w:szCs w:val="28"/>
        </w:rPr>
        <w:t xml:space="preserve"> </w:t>
      </w:r>
      <w:r w:rsidR="002F648E" w:rsidRPr="00BF2E7A">
        <w:rPr>
          <w:rFonts w:ascii="Times New Roman" w:hAnsi="Times New Roman" w:cs="Times New Roman"/>
          <w:sz w:val="28"/>
          <w:szCs w:val="28"/>
        </w:rPr>
        <w:t>(</w:t>
      </w:r>
      <w:r w:rsidRPr="00BF2E7A">
        <w:rPr>
          <w:rFonts w:ascii="Times New Roman" w:hAnsi="Times New Roman" w:cs="Times New Roman"/>
          <w:sz w:val="28"/>
          <w:szCs w:val="28"/>
        </w:rPr>
        <w:t>7</w:t>
      </w:r>
      <w:r w:rsidR="00EE57FE" w:rsidRPr="00BF2E7A">
        <w:rPr>
          <w:rFonts w:ascii="Times New Roman" w:hAnsi="Times New Roman" w:cs="Times New Roman"/>
          <w:sz w:val="28"/>
          <w:szCs w:val="28"/>
        </w:rPr>
        <w:t>6</w:t>
      </w:r>
      <w:r w:rsidRPr="00BF2E7A">
        <w:rPr>
          <w:rFonts w:ascii="Times New Roman" w:hAnsi="Times New Roman" w:cs="Times New Roman"/>
          <w:sz w:val="28"/>
          <w:szCs w:val="28"/>
        </w:rPr>
        <w:t>,2</w:t>
      </w:r>
      <w:r w:rsidR="00BF2E7A">
        <w:rPr>
          <w:rFonts w:ascii="Times New Roman" w:hAnsi="Times New Roman" w:cs="Times New Roman"/>
          <w:sz w:val="28"/>
          <w:szCs w:val="28"/>
        </w:rPr>
        <w:t> </w:t>
      </w:r>
      <w:r w:rsidRPr="00BF2E7A">
        <w:rPr>
          <w:rFonts w:ascii="Times New Roman" w:hAnsi="Times New Roman" w:cs="Times New Roman"/>
          <w:sz w:val="28"/>
          <w:szCs w:val="28"/>
        </w:rPr>
        <w:t>%</w:t>
      </w:r>
      <w:r w:rsidR="002F648E" w:rsidRPr="00BF2E7A">
        <w:rPr>
          <w:rFonts w:ascii="Times New Roman" w:hAnsi="Times New Roman" w:cs="Times New Roman"/>
          <w:sz w:val="28"/>
          <w:szCs w:val="28"/>
        </w:rPr>
        <w:t>)</w:t>
      </w:r>
      <w:r w:rsidRPr="00BF2E7A">
        <w:rPr>
          <w:rFonts w:ascii="Times New Roman" w:hAnsi="Times New Roman" w:cs="Times New Roman"/>
          <w:sz w:val="28"/>
          <w:szCs w:val="28"/>
        </w:rPr>
        <w:t>;</w:t>
      </w:r>
    </w:p>
    <w:p w:rsidR="00091753" w:rsidRPr="00BF2E7A" w:rsidRDefault="00091753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hAnsi="Times New Roman" w:cs="Times New Roman"/>
          <w:sz w:val="28"/>
          <w:szCs w:val="28"/>
        </w:rPr>
        <w:t xml:space="preserve">– 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детективный жанр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F648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223 чел. (55,7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F648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2F648E" w:rsidRPr="00BF2E7A" w:rsidRDefault="00BF2E7A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F648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истор</w:t>
      </w:r>
      <w:r w:rsidR="00F07C4C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ический жанр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F648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220 чел. (55,0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F648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%).</w:t>
      </w:r>
    </w:p>
    <w:p w:rsidR="00290193" w:rsidRPr="00BF2E7A" w:rsidRDefault="00290193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Далее идут:</w:t>
      </w:r>
    </w:p>
    <w:p w:rsidR="006265AE" w:rsidRPr="00BF2E7A" w:rsidRDefault="00DF1279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научно-популярная</w:t>
      </w:r>
      <w:r w:rsidR="002F648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литература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D0E3F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89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(47,3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F648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F648E" w:rsidRPr="00BF2E7A" w:rsidRDefault="002F648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поэзия                 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77E6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182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(45,5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F648E" w:rsidRPr="00BF2E7A" w:rsidRDefault="002F648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мелодрама         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176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(44,0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F648E" w:rsidRPr="00BF2E7A" w:rsidRDefault="002F648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мемуары                    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175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(43,7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F648E" w:rsidRPr="00BF2E7A" w:rsidRDefault="002F648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профессиональная литература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168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(42,0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F648E" w:rsidRPr="00BF2E7A" w:rsidRDefault="002F648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фантастика, фэнт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 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150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(37,5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4106B" w:rsidRPr="00BF2E7A" w:rsidRDefault="0034106B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приключения                            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138 чел.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(34,5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265AE" w:rsidRPr="00BF2E7A" w:rsidRDefault="006265A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юмор, сатира          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B2F9F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145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(36,2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265AE" w:rsidRPr="00BF2E7A" w:rsidRDefault="006265A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философия               </w:t>
      </w:r>
      <w:r w:rsidR="003B2F9F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B2F9F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116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(29,0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F648E" w:rsidRPr="00BF2E7A" w:rsidRDefault="006265AE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любовные романы </w:t>
      </w:r>
      <w:r w:rsidR="003B2F9F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2D0E3F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B2F9F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(24,5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00C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34106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E2574" w:rsidRPr="00BF2E7A" w:rsidRDefault="0034106B" w:rsidP="00BF2E7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E7A">
        <w:rPr>
          <w:rFonts w:ascii="Times New Roman" w:eastAsia="Calibri" w:hAnsi="Times New Roman"/>
          <w:sz w:val="28"/>
          <w:szCs w:val="28"/>
          <w:lang w:eastAsia="en-US"/>
        </w:rPr>
        <w:t xml:space="preserve">другое   </w:t>
      </w:r>
      <w:r w:rsidR="003B2F9F" w:rsidRPr="00BF2E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00CA" w:rsidRPr="00BF2E7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="002D0E3F" w:rsidRPr="00BF2E7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BF2E7A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16E52" w:rsidRPr="00BF2E7A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3B2F9F" w:rsidRPr="00BF2E7A">
        <w:rPr>
          <w:rFonts w:ascii="Times New Roman" w:eastAsia="Calibri" w:hAnsi="Times New Roman"/>
          <w:sz w:val="28"/>
          <w:szCs w:val="28"/>
          <w:lang w:eastAsia="en-US"/>
        </w:rPr>
        <w:t>96</w:t>
      </w:r>
      <w:r w:rsidRPr="00BF2E7A">
        <w:rPr>
          <w:rFonts w:ascii="Times New Roman" w:eastAsia="Calibri" w:hAnsi="Times New Roman"/>
          <w:sz w:val="28"/>
          <w:szCs w:val="28"/>
          <w:lang w:eastAsia="en-US"/>
        </w:rPr>
        <w:t xml:space="preserve"> чел.</w:t>
      </w:r>
      <w:r w:rsidR="001202CE" w:rsidRPr="00BF2E7A">
        <w:rPr>
          <w:rFonts w:ascii="Times New Roman" w:eastAsia="Calibri" w:hAnsi="Times New Roman"/>
          <w:sz w:val="28"/>
          <w:szCs w:val="28"/>
          <w:lang w:eastAsia="en-US"/>
        </w:rPr>
        <w:t xml:space="preserve"> (24,0</w:t>
      </w:r>
      <w:r w:rsidR="00BF2E7A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1202CE" w:rsidRPr="00BF2E7A">
        <w:rPr>
          <w:rFonts w:ascii="Times New Roman" w:eastAsia="Calibri" w:hAnsi="Times New Roman"/>
          <w:sz w:val="28"/>
          <w:szCs w:val="28"/>
          <w:lang w:eastAsia="en-US"/>
        </w:rPr>
        <w:t>%)</w:t>
      </w:r>
      <w:r w:rsidR="00BF2E7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034F7" w:rsidRPr="00BF2E7A" w:rsidRDefault="009034F7" w:rsidP="00BF2E7A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</w:pPr>
    </w:p>
    <w:p w:rsidR="00777418" w:rsidRPr="00BF2E7A" w:rsidRDefault="00B2368B" w:rsidP="000D0575">
      <w:pPr>
        <w:pStyle w:val="Default"/>
        <w:spacing w:line="276" w:lineRule="auto"/>
        <w:ind w:right="-1"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F2E7A">
        <w:rPr>
          <w:color w:val="auto"/>
          <w:sz w:val="28"/>
          <w:szCs w:val="28"/>
          <w:shd w:val="clear" w:color="auto" w:fill="FFFFFF"/>
        </w:rPr>
        <w:t>В настоящее время в чтении библиотекаря доминирующим является чтение в</w:t>
      </w:r>
      <w:r w:rsidR="00BF2E7A">
        <w:rPr>
          <w:color w:val="auto"/>
          <w:sz w:val="28"/>
          <w:szCs w:val="28"/>
          <w:shd w:val="clear" w:color="auto" w:fill="FFFFFF"/>
        </w:rPr>
        <w:t> </w:t>
      </w:r>
      <w:r w:rsidRPr="00BF2E7A">
        <w:rPr>
          <w:color w:val="auto"/>
          <w:sz w:val="28"/>
          <w:szCs w:val="28"/>
          <w:shd w:val="clear" w:color="auto" w:fill="FFFFFF"/>
        </w:rPr>
        <w:t xml:space="preserve">соответствии с личными интересами и потребностями. Основное содержание досугового чтения библиотекарей составляют произведения популярной </w:t>
      </w:r>
      <w:r w:rsidRPr="00BF2E7A">
        <w:rPr>
          <w:color w:val="auto"/>
          <w:sz w:val="28"/>
          <w:szCs w:val="28"/>
          <w:shd w:val="clear" w:color="auto" w:fill="FFFFFF"/>
        </w:rPr>
        <w:lastRenderedPageBreak/>
        <w:t>литературы (детектив, фантастика, фэнтези, любовный роман, историческая беллетристика, мистика и т.</w:t>
      </w:r>
      <w:r w:rsidR="00BF2E7A">
        <w:rPr>
          <w:color w:val="auto"/>
          <w:sz w:val="28"/>
          <w:szCs w:val="28"/>
          <w:shd w:val="clear" w:color="auto" w:fill="FFFFFF"/>
        </w:rPr>
        <w:t> </w:t>
      </w:r>
      <w:r w:rsidRPr="00BF2E7A">
        <w:rPr>
          <w:color w:val="auto"/>
          <w:sz w:val="28"/>
          <w:szCs w:val="28"/>
          <w:shd w:val="clear" w:color="auto" w:fill="FFFFFF"/>
        </w:rPr>
        <w:t xml:space="preserve">д.) и периодические издания развлекательного характера (глянцевые популярные журналы). Обращение к данным видам изданий обусловлено психологическими факторами. </w:t>
      </w:r>
      <w:r w:rsidR="000C1640" w:rsidRPr="00BF2E7A">
        <w:rPr>
          <w:color w:val="auto"/>
          <w:sz w:val="28"/>
          <w:szCs w:val="28"/>
          <w:shd w:val="clear" w:color="auto" w:fill="FFFFFF"/>
        </w:rPr>
        <w:t>А вот досуговую литературу, связанную</w:t>
      </w:r>
      <w:r w:rsidRPr="00BF2E7A">
        <w:rPr>
          <w:color w:val="auto"/>
          <w:sz w:val="28"/>
          <w:szCs w:val="28"/>
          <w:shd w:val="clear" w:color="auto" w:fill="FFFFFF"/>
        </w:rPr>
        <w:t xml:space="preserve"> с организацией быта, способами проведения досуга, вопросам</w:t>
      </w:r>
      <w:r w:rsidR="000C1640" w:rsidRPr="00BF2E7A">
        <w:rPr>
          <w:color w:val="auto"/>
          <w:sz w:val="28"/>
          <w:szCs w:val="28"/>
          <w:shd w:val="clear" w:color="auto" w:fill="FFFFFF"/>
        </w:rPr>
        <w:t>и</w:t>
      </w:r>
      <w:r w:rsidRPr="00BF2E7A">
        <w:rPr>
          <w:color w:val="auto"/>
          <w:sz w:val="28"/>
          <w:szCs w:val="28"/>
          <w:shd w:val="clear" w:color="auto" w:fill="FFFFFF"/>
        </w:rPr>
        <w:t xml:space="preserve"> спорта, здоровья и т.</w:t>
      </w:r>
      <w:r w:rsidR="00BF2E7A">
        <w:rPr>
          <w:color w:val="auto"/>
          <w:sz w:val="28"/>
          <w:szCs w:val="28"/>
          <w:shd w:val="clear" w:color="auto" w:fill="FFFFFF"/>
        </w:rPr>
        <w:t> </w:t>
      </w:r>
      <w:r w:rsidRPr="00BF2E7A">
        <w:rPr>
          <w:color w:val="auto"/>
          <w:sz w:val="28"/>
          <w:szCs w:val="28"/>
          <w:shd w:val="clear" w:color="auto" w:fill="FFFFFF"/>
        </w:rPr>
        <w:t xml:space="preserve">д., носит индивидуальный, частный характер и в большей мере обусловлено социальными факторами. </w:t>
      </w:r>
      <w:r w:rsidR="009034F7" w:rsidRPr="00BF2E7A">
        <w:rPr>
          <w:rStyle w:val="ad"/>
          <w:color w:val="auto"/>
          <w:sz w:val="28"/>
          <w:szCs w:val="28"/>
          <w:shd w:val="clear" w:color="auto" w:fill="FFFFFF"/>
        </w:rPr>
        <w:footnoteReference w:id="4"/>
      </w:r>
    </w:p>
    <w:p w:rsidR="00B2368B" w:rsidRPr="00BF2E7A" w:rsidRDefault="00B2368B" w:rsidP="000D0575">
      <w:pPr>
        <w:pStyle w:val="Default"/>
        <w:spacing w:line="276" w:lineRule="auto"/>
        <w:ind w:right="-1" w:firstLine="567"/>
        <w:jc w:val="both"/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</w:pPr>
    </w:p>
    <w:p w:rsidR="000561BB" w:rsidRDefault="000561BB" w:rsidP="000D0575">
      <w:pPr>
        <w:pStyle w:val="Default"/>
        <w:spacing w:line="276" w:lineRule="auto"/>
        <w:ind w:right="-1" w:firstLine="567"/>
        <w:jc w:val="both"/>
        <w:rPr>
          <w:rFonts w:ascii="Minion Pro" w:hAnsi="Minion Pro" w:cs="Minion Pro"/>
        </w:rPr>
      </w:pPr>
    </w:p>
    <w:p w:rsidR="00D11CED" w:rsidRPr="001D2D05" w:rsidRDefault="00D11CED" w:rsidP="00B2368B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D2D05" w:rsidRPr="000561BB" w:rsidRDefault="006F33D4" w:rsidP="00BF2E7A">
      <w:pPr>
        <w:pStyle w:val="a3"/>
        <w:spacing w:line="276" w:lineRule="auto"/>
        <w:ind w:right="-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61B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-256540</wp:posOffset>
            </wp:positionV>
            <wp:extent cx="1727200" cy="1151255"/>
            <wp:effectExtent l="0" t="0" r="0" b="0"/>
            <wp:wrapSquare wrapText="bothSides"/>
            <wp:docPr id="10" name="Рисунок 10" descr="C:\Users\redaktorm\Desktop\соц исслед 2021\Чтение в жизни библиотекар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daktorm\Desktop\соц исслед 2021\Чтение в жизни библиотекаря 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1BB" w:rsidRPr="000561BB">
        <w:rPr>
          <w:rFonts w:ascii="Times New Roman" w:eastAsia="Calibri" w:hAnsi="Times New Roman"/>
          <w:b/>
          <w:sz w:val="24"/>
          <w:szCs w:val="24"/>
          <w:lang w:eastAsia="en-US"/>
        </w:rPr>
        <w:t>ЛИЧНЫЙ ЧИТАТЕЛЬСКИЙ ОПЫТ БИБЛИОТЕКАРЯ И</w:t>
      </w:r>
      <w:r w:rsidR="00BF2E7A">
        <w:rPr>
          <w:rFonts w:ascii="Times New Roman" w:eastAsia="Calibri" w:hAnsi="Times New Roman"/>
          <w:b/>
          <w:sz w:val="24"/>
          <w:szCs w:val="24"/>
          <w:lang w:eastAsia="en-US"/>
        </w:rPr>
        <w:t> </w:t>
      </w:r>
      <w:r w:rsidR="000561BB" w:rsidRPr="000561BB">
        <w:rPr>
          <w:rFonts w:ascii="Times New Roman" w:eastAsia="Calibri" w:hAnsi="Times New Roman"/>
          <w:b/>
          <w:sz w:val="24"/>
          <w:szCs w:val="24"/>
          <w:lang w:eastAsia="en-US"/>
        </w:rPr>
        <w:t>ЕГО</w:t>
      </w:r>
      <w:r w:rsidR="00BF2E7A">
        <w:rPr>
          <w:rFonts w:ascii="Times New Roman" w:eastAsia="Calibri" w:hAnsi="Times New Roman"/>
          <w:b/>
          <w:sz w:val="24"/>
          <w:szCs w:val="24"/>
          <w:lang w:eastAsia="en-US"/>
        </w:rPr>
        <w:t> </w:t>
      </w:r>
      <w:r w:rsidR="000561BB" w:rsidRPr="000561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ИСПОЛЬЗОВАНИЕ В ПРОФЕССИОНАЛЬНОЙ ДЕЯТЕЛЬНОСТИ </w:t>
      </w:r>
    </w:p>
    <w:p w:rsidR="006F33D4" w:rsidRPr="00BF2E7A" w:rsidRDefault="006F33D4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78D4" w:rsidRPr="00BF2E7A" w:rsidRDefault="003A1EA1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</w:t>
      </w:r>
      <w:r w:rsidR="00874103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общепризнанных путей повышения профессионального уровня библиотечного специалиста является чтение. </w:t>
      </w:r>
      <w:r w:rsidR="00E16E7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Чтобы свободно ориентироваться в мире книг и уметь профессионально рекомендовать их пользователям, библиотекарям </w:t>
      </w:r>
      <w:r w:rsidR="0018711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</w:t>
      </w:r>
      <w:r w:rsidR="00E16E7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обладать развитым литературным вкусом, быть эрудирова</w:t>
      </w:r>
      <w:r w:rsidR="00A77E6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нным подвижником книги и чтения, ориентироваться в</w:t>
      </w:r>
      <w:r w:rsidR="00BF2E7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77E6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современном потоке новых изданий.</w:t>
      </w:r>
      <w:r w:rsidR="000B0D3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6B8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</w:t>
      </w:r>
      <w:r w:rsidR="000578D4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читательского опыта </w:t>
      </w:r>
      <w:r w:rsidR="00E16E7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библиотечного специалиста </w:t>
      </w:r>
      <w:r w:rsidR="000578D4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может происходить либо спонтанно, либо осознанно, что делает досуговое чтение библиотекаря его важным профессиональным инструментом</w:t>
      </w:r>
      <w:r w:rsidR="00376B8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8711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Рассмотрим в этом разделе</w:t>
      </w:r>
      <w:r w:rsidR="005A4AE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</w:t>
      </w:r>
      <w:r w:rsidR="00A1421D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8711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4AEB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как используе</w:t>
      </w:r>
      <w:r w:rsidR="0018711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личный читательский опыт библиотекарь в </w:t>
      </w:r>
      <w:r w:rsidR="000B0D3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своей </w:t>
      </w:r>
      <w:r w:rsidR="0018711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профессиональной деятельности</w:t>
      </w:r>
      <w:r w:rsidR="00B12789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использует</w:t>
      </w:r>
      <w:r w:rsidR="0010616C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</w:t>
      </w:r>
      <w:r w:rsidR="00B12789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E6A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свой опыт </w:t>
      </w:r>
      <w:r w:rsidR="00B12789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вообще?</w:t>
      </w:r>
    </w:p>
    <w:p w:rsidR="00D80C10" w:rsidRPr="00BF2E7A" w:rsidRDefault="00D80C10" w:rsidP="00BF2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C10" w:rsidRPr="00BF2E7A" w:rsidRDefault="005A4AEB" w:rsidP="00BF2E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E7A">
        <w:rPr>
          <w:rFonts w:ascii="Times New Roman" w:hAnsi="Times New Roman"/>
          <w:sz w:val="28"/>
          <w:szCs w:val="28"/>
        </w:rPr>
        <w:t>Н</w:t>
      </w:r>
      <w:r w:rsidR="00553E27" w:rsidRPr="00BF2E7A">
        <w:rPr>
          <w:rFonts w:ascii="Times New Roman" w:hAnsi="Times New Roman"/>
          <w:sz w:val="28"/>
          <w:szCs w:val="28"/>
        </w:rPr>
        <w:t>а вопрос</w:t>
      </w:r>
      <w:r w:rsidR="004230EF" w:rsidRPr="00BF2E7A">
        <w:rPr>
          <w:rFonts w:ascii="Times New Roman" w:hAnsi="Times New Roman"/>
          <w:sz w:val="28"/>
          <w:szCs w:val="28"/>
        </w:rPr>
        <w:t>:</w:t>
      </w:r>
      <w:r w:rsidR="00553E27" w:rsidRPr="00BF2E7A">
        <w:rPr>
          <w:rFonts w:ascii="Times New Roman" w:hAnsi="Times New Roman"/>
          <w:sz w:val="28"/>
          <w:szCs w:val="28"/>
        </w:rPr>
        <w:t xml:space="preserve"> </w:t>
      </w:r>
      <w:r w:rsidRPr="00BF2E7A">
        <w:rPr>
          <w:rFonts w:ascii="Times New Roman" w:hAnsi="Times New Roman"/>
          <w:b/>
          <w:sz w:val="28"/>
          <w:szCs w:val="28"/>
        </w:rPr>
        <w:t>«</w:t>
      </w:r>
      <w:r w:rsidR="00553E27" w:rsidRPr="00BF2E7A">
        <w:rPr>
          <w:rFonts w:ascii="Times New Roman" w:hAnsi="Times New Roman"/>
          <w:b/>
          <w:sz w:val="28"/>
          <w:szCs w:val="28"/>
        </w:rPr>
        <w:t>Какие современные книги Вы порекомендовали бы прочесть своим коллегам</w:t>
      </w:r>
      <w:r w:rsidRPr="00BF2E7A">
        <w:rPr>
          <w:rFonts w:ascii="Times New Roman" w:hAnsi="Times New Roman"/>
          <w:b/>
          <w:sz w:val="28"/>
          <w:szCs w:val="28"/>
        </w:rPr>
        <w:t>?»</w:t>
      </w:r>
      <w:r w:rsidR="00553E27" w:rsidRPr="00BF2E7A">
        <w:rPr>
          <w:rFonts w:ascii="Times New Roman" w:hAnsi="Times New Roman"/>
          <w:b/>
          <w:sz w:val="28"/>
          <w:szCs w:val="28"/>
        </w:rPr>
        <w:t xml:space="preserve"> </w:t>
      </w:r>
      <w:r w:rsidR="00553E27" w:rsidRPr="00BF2E7A">
        <w:rPr>
          <w:rFonts w:ascii="Times New Roman" w:hAnsi="Times New Roman"/>
          <w:sz w:val="28"/>
          <w:szCs w:val="28"/>
        </w:rPr>
        <w:t xml:space="preserve">были получены </w:t>
      </w:r>
      <w:r w:rsidR="00616E52" w:rsidRPr="00BF2E7A">
        <w:rPr>
          <w:rFonts w:ascii="Times New Roman" w:hAnsi="Times New Roman"/>
          <w:sz w:val="28"/>
          <w:szCs w:val="28"/>
        </w:rPr>
        <w:t xml:space="preserve">следующие </w:t>
      </w:r>
      <w:r w:rsidR="00553E27" w:rsidRPr="00BF2E7A">
        <w:rPr>
          <w:rFonts w:ascii="Times New Roman" w:hAnsi="Times New Roman"/>
          <w:sz w:val="28"/>
          <w:szCs w:val="28"/>
        </w:rPr>
        <w:t>ответы</w:t>
      </w:r>
      <w:r w:rsidR="00553E27" w:rsidRPr="00BF2E7A">
        <w:rPr>
          <w:rFonts w:ascii="Times New Roman" w:hAnsi="Times New Roman"/>
          <w:b/>
          <w:sz w:val="28"/>
          <w:szCs w:val="28"/>
        </w:rPr>
        <w:t>: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респонденты указали </w:t>
      </w:r>
      <w:r w:rsidR="00F758F8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238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названий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книг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F758F8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145</w:t>
      </w:r>
      <w:r w:rsidR="00616E52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книг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отечественная литература, </w:t>
      </w:r>
      <w:r w:rsidR="00F758F8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зарубежная</w:t>
      </w:r>
      <w:r w:rsidR="00F758F8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литература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). Произведения одного и того же автора группировались.</w:t>
      </w:r>
      <w:r w:rsidR="00F07C4C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 упоминались 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больше всего следующие</w:t>
      </w:r>
      <w:r w:rsidR="002E3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книги</w:t>
      </w:r>
      <w:r w:rsidR="00D80C10" w:rsidRPr="00BF2E7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E471B" w:rsidRPr="004F2EDA" w:rsidRDefault="00625241" w:rsidP="004F2ED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E7A">
        <w:rPr>
          <w:rFonts w:ascii="Times New Roman" w:hAnsi="Times New Roman"/>
          <w:sz w:val="28"/>
          <w:szCs w:val="28"/>
        </w:rPr>
        <w:t>Водолазкин</w:t>
      </w:r>
      <w:r w:rsidR="00BF2E7A">
        <w:rPr>
          <w:rFonts w:ascii="Times New Roman" w:hAnsi="Times New Roman"/>
          <w:sz w:val="28"/>
          <w:szCs w:val="28"/>
        </w:rPr>
        <w:t> </w:t>
      </w:r>
      <w:r w:rsidRPr="00BF2E7A">
        <w:rPr>
          <w:rFonts w:ascii="Times New Roman" w:hAnsi="Times New Roman"/>
          <w:sz w:val="28"/>
          <w:szCs w:val="28"/>
        </w:rPr>
        <w:t>Е. «Лавр»</w:t>
      </w:r>
      <w:r w:rsidR="004F2EDA">
        <w:rPr>
          <w:rFonts w:ascii="Times New Roman" w:hAnsi="Times New Roman"/>
          <w:sz w:val="28"/>
          <w:szCs w:val="28"/>
        </w:rPr>
        <w:t xml:space="preserve">, </w:t>
      </w:r>
      <w:r w:rsidRPr="00BF2E7A">
        <w:rPr>
          <w:rFonts w:ascii="Times New Roman" w:hAnsi="Times New Roman"/>
          <w:sz w:val="28"/>
          <w:szCs w:val="28"/>
        </w:rPr>
        <w:t>Бушков А. «Топоры и стрелы»</w:t>
      </w:r>
      <w:r w:rsidR="004F2EDA">
        <w:rPr>
          <w:rFonts w:ascii="Times New Roman" w:hAnsi="Times New Roman"/>
          <w:sz w:val="28"/>
          <w:szCs w:val="28"/>
        </w:rPr>
        <w:t>,</w:t>
      </w:r>
      <w:r w:rsidRPr="00BF2E7A">
        <w:rPr>
          <w:rFonts w:ascii="Times New Roman" w:hAnsi="Times New Roman"/>
          <w:sz w:val="28"/>
          <w:szCs w:val="28"/>
        </w:rPr>
        <w:t>Прилепин</w:t>
      </w:r>
      <w:r w:rsidR="00BF2E7A">
        <w:rPr>
          <w:rFonts w:ascii="Times New Roman" w:hAnsi="Times New Roman"/>
          <w:sz w:val="28"/>
          <w:szCs w:val="28"/>
        </w:rPr>
        <w:t> </w:t>
      </w:r>
      <w:r w:rsidRPr="00BF2E7A">
        <w:rPr>
          <w:rFonts w:ascii="Times New Roman" w:hAnsi="Times New Roman"/>
          <w:sz w:val="28"/>
          <w:szCs w:val="28"/>
        </w:rPr>
        <w:t>З. «Обитель»</w:t>
      </w:r>
      <w:r w:rsidR="004F2EDA">
        <w:rPr>
          <w:rFonts w:ascii="Times New Roman" w:hAnsi="Times New Roman"/>
          <w:sz w:val="28"/>
          <w:szCs w:val="28"/>
        </w:rPr>
        <w:t xml:space="preserve">, </w:t>
      </w:r>
      <w:r w:rsidRPr="00BF2E7A">
        <w:rPr>
          <w:rFonts w:ascii="Times New Roman" w:hAnsi="Times New Roman"/>
          <w:sz w:val="28"/>
          <w:szCs w:val="28"/>
        </w:rPr>
        <w:t>Рубина</w:t>
      </w:r>
      <w:r w:rsidR="00BF2E7A">
        <w:rPr>
          <w:rFonts w:ascii="Times New Roman" w:hAnsi="Times New Roman"/>
          <w:sz w:val="28"/>
          <w:szCs w:val="28"/>
        </w:rPr>
        <w:t> </w:t>
      </w:r>
      <w:r w:rsidRPr="00BF2E7A">
        <w:rPr>
          <w:rFonts w:ascii="Times New Roman" w:hAnsi="Times New Roman"/>
          <w:sz w:val="28"/>
          <w:szCs w:val="28"/>
        </w:rPr>
        <w:t>Д. «Белая голубка Кордовы»</w:t>
      </w:r>
      <w:r w:rsidR="004F2EDA">
        <w:rPr>
          <w:rFonts w:ascii="Times New Roman" w:hAnsi="Times New Roman"/>
          <w:sz w:val="28"/>
          <w:szCs w:val="28"/>
        </w:rPr>
        <w:t>,</w:t>
      </w:r>
      <w:r w:rsidRPr="00BF2E7A">
        <w:rPr>
          <w:rFonts w:ascii="Times New Roman" w:hAnsi="Times New Roman"/>
          <w:sz w:val="28"/>
          <w:szCs w:val="28"/>
        </w:rPr>
        <w:t>Санаев</w:t>
      </w:r>
      <w:r w:rsidR="00BF2E7A">
        <w:rPr>
          <w:rFonts w:ascii="Times New Roman" w:hAnsi="Times New Roman"/>
          <w:sz w:val="28"/>
          <w:szCs w:val="28"/>
        </w:rPr>
        <w:t> </w:t>
      </w:r>
      <w:r w:rsidRPr="00BF2E7A">
        <w:rPr>
          <w:rFonts w:ascii="Times New Roman" w:hAnsi="Times New Roman"/>
          <w:sz w:val="28"/>
          <w:szCs w:val="28"/>
        </w:rPr>
        <w:t>П. «Похороните меня за плинтусом»</w:t>
      </w:r>
      <w:r w:rsidR="004F2EDA">
        <w:rPr>
          <w:rFonts w:ascii="Times New Roman" w:hAnsi="Times New Roman"/>
          <w:sz w:val="28"/>
          <w:szCs w:val="28"/>
        </w:rPr>
        <w:t xml:space="preserve">, </w:t>
      </w:r>
      <w:r w:rsidR="00FE471B" w:rsidRPr="004F2EDA">
        <w:rPr>
          <w:rFonts w:ascii="Times New Roman" w:hAnsi="Times New Roman"/>
          <w:sz w:val="28"/>
          <w:szCs w:val="28"/>
        </w:rPr>
        <w:t>Барри</w:t>
      </w:r>
      <w:r w:rsidR="00BF2E7A" w:rsidRPr="004F2EDA">
        <w:rPr>
          <w:rFonts w:ascii="Times New Roman" w:hAnsi="Times New Roman"/>
          <w:sz w:val="28"/>
          <w:szCs w:val="28"/>
        </w:rPr>
        <w:t> </w:t>
      </w:r>
      <w:r w:rsidR="00FE471B" w:rsidRPr="004F2EDA">
        <w:rPr>
          <w:rFonts w:ascii="Times New Roman" w:hAnsi="Times New Roman"/>
          <w:sz w:val="28"/>
          <w:szCs w:val="28"/>
        </w:rPr>
        <w:t>С. «Скрижали судьбы»</w:t>
      </w:r>
      <w:r w:rsidR="00BF2E7A" w:rsidRPr="004F2EDA">
        <w:rPr>
          <w:rFonts w:ascii="Times New Roman" w:hAnsi="Times New Roman"/>
          <w:sz w:val="28"/>
          <w:szCs w:val="28"/>
        </w:rPr>
        <w:t>;</w:t>
      </w:r>
      <w:r w:rsidR="004F2EDA">
        <w:rPr>
          <w:rFonts w:ascii="Times New Roman" w:hAnsi="Times New Roman"/>
          <w:sz w:val="28"/>
          <w:szCs w:val="28"/>
        </w:rPr>
        <w:t xml:space="preserve"> </w:t>
      </w:r>
      <w:r w:rsidR="00FE471B" w:rsidRPr="004F2EDA">
        <w:rPr>
          <w:rFonts w:ascii="Times New Roman" w:hAnsi="Times New Roman"/>
          <w:sz w:val="28"/>
          <w:szCs w:val="28"/>
        </w:rPr>
        <w:t>Браун</w:t>
      </w:r>
      <w:r w:rsidR="00D57802" w:rsidRPr="004F2EDA">
        <w:rPr>
          <w:rFonts w:ascii="Times New Roman" w:hAnsi="Times New Roman"/>
          <w:sz w:val="28"/>
          <w:szCs w:val="28"/>
        </w:rPr>
        <w:t> </w:t>
      </w:r>
      <w:r w:rsidR="00FE471B" w:rsidRPr="004F2EDA">
        <w:rPr>
          <w:rFonts w:ascii="Times New Roman" w:hAnsi="Times New Roman"/>
          <w:sz w:val="28"/>
          <w:szCs w:val="28"/>
        </w:rPr>
        <w:t>Д. «Ангелы и демоны»</w:t>
      </w:r>
      <w:r w:rsidR="004F2EDA" w:rsidRPr="004F2EDA">
        <w:rPr>
          <w:rFonts w:ascii="Times New Roman" w:hAnsi="Times New Roman"/>
          <w:sz w:val="28"/>
          <w:szCs w:val="28"/>
        </w:rPr>
        <w:t>,</w:t>
      </w:r>
      <w:r w:rsidR="004F2EDA">
        <w:rPr>
          <w:rFonts w:ascii="Times New Roman" w:hAnsi="Times New Roman"/>
          <w:sz w:val="28"/>
          <w:szCs w:val="28"/>
        </w:rPr>
        <w:t xml:space="preserve"> </w:t>
      </w:r>
      <w:r w:rsidR="00FE471B" w:rsidRPr="004F2EDA">
        <w:rPr>
          <w:rFonts w:ascii="Times New Roman" w:hAnsi="Times New Roman"/>
          <w:sz w:val="28"/>
          <w:szCs w:val="28"/>
        </w:rPr>
        <w:lastRenderedPageBreak/>
        <w:t>Коэльо</w:t>
      </w:r>
      <w:r w:rsidR="004F2EDA">
        <w:rPr>
          <w:rFonts w:ascii="Times New Roman" w:hAnsi="Times New Roman"/>
          <w:sz w:val="28"/>
          <w:szCs w:val="28"/>
        </w:rPr>
        <w:t xml:space="preserve"> П. «Алхимик», </w:t>
      </w:r>
      <w:r w:rsidR="00FE471B" w:rsidRPr="004F2EDA">
        <w:rPr>
          <w:rFonts w:ascii="Times New Roman" w:hAnsi="Times New Roman"/>
          <w:sz w:val="28"/>
          <w:szCs w:val="28"/>
        </w:rPr>
        <w:t>Кэнфилд</w:t>
      </w:r>
      <w:r w:rsidR="00D57802" w:rsidRPr="004F2EDA">
        <w:rPr>
          <w:rFonts w:ascii="Times New Roman" w:hAnsi="Times New Roman"/>
          <w:sz w:val="28"/>
          <w:szCs w:val="28"/>
        </w:rPr>
        <w:t> </w:t>
      </w:r>
      <w:r w:rsidR="00FE471B" w:rsidRPr="004F2EDA">
        <w:rPr>
          <w:rFonts w:ascii="Times New Roman" w:hAnsi="Times New Roman"/>
          <w:sz w:val="28"/>
          <w:szCs w:val="28"/>
        </w:rPr>
        <w:t>Д. «Куриный буль</w:t>
      </w:r>
      <w:r w:rsidR="004F2EDA">
        <w:rPr>
          <w:rFonts w:ascii="Times New Roman" w:hAnsi="Times New Roman"/>
          <w:sz w:val="28"/>
          <w:szCs w:val="28"/>
        </w:rPr>
        <w:t xml:space="preserve">он для души», </w:t>
      </w:r>
      <w:r w:rsidR="00FE471B" w:rsidRPr="004F2EDA">
        <w:rPr>
          <w:rFonts w:ascii="Times New Roman" w:hAnsi="Times New Roman"/>
          <w:sz w:val="28"/>
          <w:szCs w:val="28"/>
        </w:rPr>
        <w:t>Мураками</w:t>
      </w:r>
      <w:r w:rsidR="00D57802" w:rsidRPr="004F2EDA">
        <w:rPr>
          <w:rFonts w:ascii="Times New Roman" w:hAnsi="Times New Roman"/>
          <w:sz w:val="28"/>
          <w:szCs w:val="28"/>
        </w:rPr>
        <w:t> </w:t>
      </w:r>
      <w:r w:rsidR="00FE471B" w:rsidRPr="004F2EDA">
        <w:rPr>
          <w:rFonts w:ascii="Times New Roman" w:hAnsi="Times New Roman"/>
          <w:sz w:val="28"/>
          <w:szCs w:val="28"/>
        </w:rPr>
        <w:t>Х. «Норвежский лес»</w:t>
      </w:r>
      <w:r w:rsidR="004F2EDA">
        <w:rPr>
          <w:rFonts w:ascii="Times New Roman" w:hAnsi="Times New Roman"/>
          <w:sz w:val="28"/>
          <w:szCs w:val="28"/>
        </w:rPr>
        <w:t xml:space="preserve">, </w:t>
      </w:r>
      <w:r w:rsidR="004F2EDA" w:rsidRPr="004F2EDA">
        <w:rPr>
          <w:rFonts w:ascii="Times New Roman" w:hAnsi="Times New Roman"/>
          <w:sz w:val="28"/>
          <w:szCs w:val="28"/>
        </w:rPr>
        <w:t xml:space="preserve"> </w:t>
      </w:r>
      <w:r w:rsidR="00FE471B" w:rsidRPr="004F2EDA">
        <w:rPr>
          <w:rFonts w:ascii="Times New Roman" w:hAnsi="Times New Roman"/>
          <w:sz w:val="28"/>
          <w:szCs w:val="28"/>
        </w:rPr>
        <w:t>Хо</w:t>
      </w:r>
      <w:r w:rsidR="001202CE" w:rsidRPr="004F2EDA">
        <w:rPr>
          <w:rFonts w:ascii="Times New Roman" w:hAnsi="Times New Roman"/>
          <w:sz w:val="28"/>
          <w:szCs w:val="28"/>
        </w:rPr>
        <w:t>ссей</w:t>
      </w:r>
      <w:r w:rsidR="00AB6681" w:rsidRPr="004F2EDA">
        <w:rPr>
          <w:rFonts w:ascii="Times New Roman" w:hAnsi="Times New Roman"/>
          <w:sz w:val="28"/>
          <w:szCs w:val="28"/>
        </w:rPr>
        <w:t>ни</w:t>
      </w:r>
      <w:r w:rsidR="00D57802" w:rsidRPr="004F2EDA">
        <w:rPr>
          <w:rFonts w:ascii="Times New Roman" w:hAnsi="Times New Roman"/>
          <w:sz w:val="28"/>
          <w:szCs w:val="28"/>
        </w:rPr>
        <w:t> </w:t>
      </w:r>
      <w:r w:rsidR="00AB6681" w:rsidRPr="004F2EDA">
        <w:rPr>
          <w:rFonts w:ascii="Times New Roman" w:hAnsi="Times New Roman"/>
          <w:sz w:val="28"/>
          <w:szCs w:val="28"/>
        </w:rPr>
        <w:t>Х. «Бегущий за ветром»</w:t>
      </w:r>
      <w:r w:rsidR="00D57802" w:rsidRPr="004F2EDA">
        <w:rPr>
          <w:rFonts w:ascii="Times New Roman" w:hAnsi="Times New Roman"/>
          <w:sz w:val="28"/>
          <w:szCs w:val="28"/>
        </w:rPr>
        <w:t>.</w:t>
      </w:r>
    </w:p>
    <w:p w:rsidR="00FE471B" w:rsidRPr="00BF2E7A" w:rsidRDefault="00FE471B" w:rsidP="00BF2E7A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C31962" w:rsidRPr="00D57802" w:rsidRDefault="00B12789" w:rsidP="00D5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02">
        <w:rPr>
          <w:rFonts w:ascii="Times New Roman" w:hAnsi="Times New Roman" w:cs="Times New Roman"/>
          <w:sz w:val="28"/>
          <w:szCs w:val="28"/>
        </w:rPr>
        <w:t>Но в то</w:t>
      </w:r>
      <w:r w:rsidR="005A4AEB"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Pr="00D57802">
        <w:rPr>
          <w:rFonts w:ascii="Times New Roman" w:hAnsi="Times New Roman" w:cs="Times New Roman"/>
          <w:sz w:val="28"/>
          <w:szCs w:val="28"/>
        </w:rPr>
        <w:t>же время</w:t>
      </w:r>
      <w:r w:rsidR="00616E52" w:rsidRPr="00D57802">
        <w:rPr>
          <w:rFonts w:ascii="Times New Roman" w:hAnsi="Times New Roman" w:cs="Times New Roman"/>
          <w:sz w:val="28"/>
          <w:szCs w:val="28"/>
        </w:rPr>
        <w:t>,</w:t>
      </w:r>
      <w:r w:rsidRPr="00D57802">
        <w:rPr>
          <w:rFonts w:ascii="Times New Roman" w:hAnsi="Times New Roman" w:cs="Times New Roman"/>
          <w:sz w:val="28"/>
          <w:szCs w:val="28"/>
        </w:rPr>
        <w:t xml:space="preserve"> б</w:t>
      </w:r>
      <w:r w:rsidR="005A4AEB" w:rsidRPr="00D57802">
        <w:rPr>
          <w:rFonts w:ascii="Times New Roman" w:hAnsi="Times New Roman" w:cs="Times New Roman"/>
          <w:sz w:val="28"/>
          <w:szCs w:val="28"/>
        </w:rPr>
        <w:t>ыли</w:t>
      </w:r>
      <w:r w:rsidR="004A1B0B"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="000B0D30" w:rsidRPr="00D57802">
        <w:rPr>
          <w:rFonts w:ascii="Times New Roman" w:hAnsi="Times New Roman" w:cs="Times New Roman"/>
          <w:sz w:val="28"/>
          <w:szCs w:val="28"/>
        </w:rPr>
        <w:t>и такие</w:t>
      </w:r>
      <w:r w:rsidR="005A4AEB" w:rsidRPr="00D57802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0B0D30" w:rsidRPr="00D57802">
        <w:rPr>
          <w:rFonts w:ascii="Times New Roman" w:hAnsi="Times New Roman" w:cs="Times New Roman"/>
          <w:sz w:val="28"/>
          <w:szCs w:val="28"/>
        </w:rPr>
        <w:t>:</w:t>
      </w:r>
      <w:r w:rsidR="005A4AEB"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="00C31962" w:rsidRPr="00D57802">
        <w:rPr>
          <w:rFonts w:ascii="Times New Roman" w:hAnsi="Times New Roman" w:cs="Times New Roman"/>
          <w:sz w:val="28"/>
          <w:szCs w:val="28"/>
        </w:rPr>
        <w:t>«</w:t>
      </w:r>
      <w:r w:rsidR="004A1B0B" w:rsidRPr="00D57802">
        <w:rPr>
          <w:rFonts w:ascii="Times New Roman" w:hAnsi="Times New Roman" w:cs="Times New Roman"/>
          <w:sz w:val="28"/>
          <w:szCs w:val="28"/>
        </w:rPr>
        <w:t>На вкус и цвет товарищей н</w:t>
      </w:r>
      <w:r w:rsidR="00C31962" w:rsidRPr="00D57802">
        <w:rPr>
          <w:rFonts w:ascii="Times New Roman" w:hAnsi="Times New Roman" w:cs="Times New Roman"/>
          <w:sz w:val="28"/>
          <w:szCs w:val="28"/>
        </w:rPr>
        <w:t>ет,</w:t>
      </w:r>
      <w:r w:rsidR="000B0D30"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="005A4AEB" w:rsidRPr="00D57802">
        <w:rPr>
          <w:rFonts w:ascii="Times New Roman" w:hAnsi="Times New Roman" w:cs="Times New Roman"/>
          <w:sz w:val="28"/>
          <w:szCs w:val="28"/>
        </w:rPr>
        <w:t>литература на</w:t>
      </w:r>
      <w:r w:rsidR="004A1B0B" w:rsidRPr="00D57802">
        <w:rPr>
          <w:rFonts w:ascii="Times New Roman" w:hAnsi="Times New Roman" w:cs="Times New Roman"/>
          <w:sz w:val="28"/>
          <w:szCs w:val="28"/>
        </w:rPr>
        <w:t>столько богата и разнообразна, что кажд</w:t>
      </w:r>
      <w:r w:rsidR="00616E52" w:rsidRPr="00D57802">
        <w:rPr>
          <w:rFonts w:ascii="Times New Roman" w:hAnsi="Times New Roman" w:cs="Times New Roman"/>
          <w:sz w:val="28"/>
          <w:szCs w:val="28"/>
        </w:rPr>
        <w:t>ый найдет для себя что-то</w:t>
      </w:r>
      <w:r w:rsidR="005A4AEB" w:rsidRPr="00D57802">
        <w:rPr>
          <w:rFonts w:ascii="Times New Roman" w:hAnsi="Times New Roman" w:cs="Times New Roman"/>
          <w:sz w:val="28"/>
          <w:szCs w:val="28"/>
        </w:rPr>
        <w:t xml:space="preserve"> свое;</w:t>
      </w:r>
      <w:r w:rsidR="00404FFC"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="000B0D30" w:rsidRPr="00D57802">
        <w:rPr>
          <w:rFonts w:ascii="Times New Roman" w:hAnsi="Times New Roman" w:cs="Times New Roman"/>
          <w:sz w:val="28"/>
          <w:szCs w:val="28"/>
        </w:rPr>
        <w:t>с</w:t>
      </w:r>
      <w:r w:rsidR="00382683" w:rsidRPr="00D57802">
        <w:rPr>
          <w:rFonts w:ascii="Times New Roman" w:hAnsi="Times New Roman" w:cs="Times New Roman"/>
          <w:sz w:val="28"/>
          <w:szCs w:val="28"/>
        </w:rPr>
        <w:t>ложно</w:t>
      </w:r>
      <w:r w:rsidRPr="00D57802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5A4AEB" w:rsidRPr="00D57802">
        <w:rPr>
          <w:rFonts w:ascii="Times New Roman" w:hAnsi="Times New Roman" w:cs="Times New Roman"/>
          <w:sz w:val="28"/>
          <w:szCs w:val="28"/>
        </w:rPr>
        <w:t>что-</w:t>
      </w:r>
      <w:r w:rsidR="00B541CF" w:rsidRPr="00D57802">
        <w:rPr>
          <w:rFonts w:ascii="Times New Roman" w:hAnsi="Times New Roman" w:cs="Times New Roman"/>
          <w:sz w:val="28"/>
          <w:szCs w:val="28"/>
        </w:rPr>
        <w:t xml:space="preserve">то </w:t>
      </w:r>
      <w:r w:rsidRPr="00D57802">
        <w:rPr>
          <w:rFonts w:ascii="Times New Roman" w:hAnsi="Times New Roman" w:cs="Times New Roman"/>
          <w:sz w:val="28"/>
          <w:szCs w:val="28"/>
        </w:rPr>
        <w:t>конкретно</w:t>
      </w:r>
      <w:r w:rsidR="005A4AEB" w:rsidRPr="00D57802">
        <w:rPr>
          <w:rFonts w:ascii="Times New Roman" w:hAnsi="Times New Roman" w:cs="Times New Roman"/>
          <w:sz w:val="28"/>
          <w:szCs w:val="28"/>
        </w:rPr>
        <w:t>;</w:t>
      </w:r>
      <w:r w:rsidR="00382683"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Pr="00D57802">
        <w:rPr>
          <w:rFonts w:ascii="Times New Roman" w:hAnsi="Times New Roman" w:cs="Times New Roman"/>
          <w:sz w:val="28"/>
          <w:szCs w:val="28"/>
        </w:rPr>
        <w:t xml:space="preserve">интересных книг </w:t>
      </w:r>
      <w:r w:rsidR="00382683" w:rsidRPr="00D57802">
        <w:rPr>
          <w:rFonts w:ascii="Times New Roman" w:hAnsi="Times New Roman" w:cs="Times New Roman"/>
          <w:sz w:val="28"/>
          <w:szCs w:val="28"/>
        </w:rPr>
        <w:t>много</w:t>
      </w:r>
      <w:r w:rsidR="00C31962" w:rsidRPr="00D57802">
        <w:rPr>
          <w:rFonts w:ascii="Times New Roman" w:hAnsi="Times New Roman" w:cs="Times New Roman"/>
          <w:sz w:val="28"/>
          <w:szCs w:val="28"/>
        </w:rPr>
        <w:t>»</w:t>
      </w:r>
      <w:r w:rsidR="00382683" w:rsidRPr="00D57802">
        <w:rPr>
          <w:rFonts w:ascii="Times New Roman" w:hAnsi="Times New Roman" w:cs="Times New Roman"/>
          <w:sz w:val="28"/>
          <w:szCs w:val="28"/>
        </w:rPr>
        <w:t>.</w:t>
      </w:r>
    </w:p>
    <w:p w:rsidR="00382683" w:rsidRPr="00D57802" w:rsidRDefault="001A079A" w:rsidP="00D5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02">
        <w:rPr>
          <w:rFonts w:ascii="Times New Roman" w:hAnsi="Times New Roman" w:cs="Times New Roman"/>
          <w:sz w:val="28"/>
          <w:szCs w:val="28"/>
        </w:rPr>
        <w:t>Обращает на себя внимание</w:t>
      </w:r>
      <w:r w:rsidR="00B61E61" w:rsidRPr="00D57802">
        <w:rPr>
          <w:rFonts w:ascii="Times New Roman" w:hAnsi="Times New Roman" w:cs="Times New Roman"/>
          <w:sz w:val="28"/>
          <w:szCs w:val="28"/>
        </w:rPr>
        <w:t xml:space="preserve"> то, что в перечень </w:t>
      </w:r>
      <w:r w:rsidRPr="00D57802">
        <w:rPr>
          <w:rFonts w:ascii="Times New Roman" w:hAnsi="Times New Roman" w:cs="Times New Roman"/>
          <w:sz w:val="28"/>
          <w:szCs w:val="28"/>
        </w:rPr>
        <w:t>современных книг, то есть «нов</w:t>
      </w:r>
      <w:r w:rsidR="005A4AEB" w:rsidRPr="00D57802">
        <w:rPr>
          <w:rFonts w:ascii="Times New Roman" w:hAnsi="Times New Roman" w:cs="Times New Roman"/>
          <w:sz w:val="28"/>
          <w:szCs w:val="28"/>
        </w:rPr>
        <w:t>инок» литературы</w:t>
      </w:r>
      <w:r w:rsidR="00616E52" w:rsidRPr="00D57802">
        <w:rPr>
          <w:rFonts w:ascii="Times New Roman" w:hAnsi="Times New Roman" w:cs="Times New Roman"/>
          <w:sz w:val="28"/>
          <w:szCs w:val="28"/>
        </w:rPr>
        <w:t>,</w:t>
      </w:r>
      <w:r w:rsidR="005A4AEB" w:rsidRPr="00D57802">
        <w:rPr>
          <w:rFonts w:ascii="Times New Roman" w:hAnsi="Times New Roman" w:cs="Times New Roman"/>
          <w:sz w:val="28"/>
          <w:szCs w:val="28"/>
        </w:rPr>
        <w:t xml:space="preserve"> практически ни</w:t>
      </w:r>
      <w:r w:rsidRPr="00D57802">
        <w:rPr>
          <w:rFonts w:ascii="Times New Roman" w:hAnsi="Times New Roman" w:cs="Times New Roman"/>
          <w:sz w:val="28"/>
          <w:szCs w:val="28"/>
        </w:rPr>
        <w:t xml:space="preserve">чего не вошло. Это говорит о том, </w:t>
      </w:r>
      <w:r w:rsidR="005A4AEB" w:rsidRPr="00D57802">
        <w:rPr>
          <w:rFonts w:ascii="Times New Roman" w:hAnsi="Times New Roman" w:cs="Times New Roman"/>
          <w:sz w:val="28"/>
          <w:szCs w:val="28"/>
        </w:rPr>
        <w:t>что библиотечные специалисты не</w:t>
      </w:r>
      <w:r w:rsidRPr="00D57802">
        <w:rPr>
          <w:rFonts w:ascii="Times New Roman" w:hAnsi="Times New Roman" w:cs="Times New Roman"/>
          <w:sz w:val="28"/>
          <w:szCs w:val="28"/>
        </w:rPr>
        <w:t>достаточно знакомы с новинками современной литературы, которые вышли за последние</w:t>
      </w:r>
      <w:r w:rsidR="00616E52" w:rsidRPr="00D57802">
        <w:rPr>
          <w:rFonts w:ascii="Times New Roman" w:hAnsi="Times New Roman" w:cs="Times New Roman"/>
          <w:sz w:val="28"/>
          <w:szCs w:val="28"/>
        </w:rPr>
        <w:t xml:space="preserve"> 2-3</w:t>
      </w:r>
      <w:r w:rsidRPr="00D57802">
        <w:rPr>
          <w:rFonts w:ascii="Times New Roman" w:hAnsi="Times New Roman" w:cs="Times New Roman"/>
          <w:sz w:val="28"/>
          <w:szCs w:val="28"/>
        </w:rPr>
        <w:t xml:space="preserve"> года на книжный рынок.</w:t>
      </w:r>
      <w:r w:rsidR="004F6DB5" w:rsidRPr="00D57802">
        <w:rPr>
          <w:rFonts w:ascii="Times New Roman" w:hAnsi="Times New Roman" w:cs="Times New Roman"/>
          <w:sz w:val="28"/>
          <w:szCs w:val="28"/>
        </w:rPr>
        <w:t xml:space="preserve"> Библиотекари показ</w:t>
      </w:r>
      <w:r w:rsidR="00616E52" w:rsidRPr="00D57802">
        <w:rPr>
          <w:rFonts w:ascii="Times New Roman" w:hAnsi="Times New Roman" w:cs="Times New Roman"/>
          <w:sz w:val="28"/>
          <w:szCs w:val="28"/>
        </w:rPr>
        <w:t>али невысокий уровень знания</w:t>
      </w:r>
      <w:r w:rsidR="004F6DB5" w:rsidRPr="00D57802">
        <w:rPr>
          <w:rFonts w:ascii="Times New Roman" w:hAnsi="Times New Roman" w:cs="Times New Roman"/>
          <w:sz w:val="28"/>
          <w:szCs w:val="28"/>
        </w:rPr>
        <w:t xml:space="preserve"> в потоке современной литературы.</w:t>
      </w:r>
    </w:p>
    <w:p w:rsidR="004A1B0B" w:rsidRPr="00D57802" w:rsidRDefault="004A1B0B" w:rsidP="00D578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8D0A16" w:rsidRPr="00D57802" w:rsidRDefault="003A61A6" w:rsidP="00D5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в</w:t>
      </w:r>
      <w:r w:rsidR="005A4AEB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опрос:</w:t>
      </w:r>
      <w:r w:rsidR="005A4AEB" w:rsidRPr="00D578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16E52" w:rsidRPr="00D578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553E27" w:rsidRPr="00D578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вашему мнению, должен ли библиотекарь использовать личный читательский опыт в процессах профессиональной деятельности?</w:t>
      </w:r>
      <w:r w:rsidR="00616E52" w:rsidRPr="00D578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15989">
        <w:rPr>
          <w:rFonts w:ascii="Times New Roman" w:eastAsia="Calibri" w:hAnsi="Times New Roman" w:cs="Times New Roman"/>
          <w:sz w:val="28"/>
          <w:szCs w:val="28"/>
          <w:lang w:eastAsia="en-US"/>
        </w:rPr>
        <w:t>ут</w:t>
      </w:r>
      <w:r w:rsidR="00761BC6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вердительно ответили 368 человек</w:t>
      </w:r>
      <w:r w:rsidR="0022163E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61BC6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221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что составило 92</w:t>
      </w:r>
      <w:r w:rsidR="008D0A16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="00D5780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  <w:r w:rsidR="00761BC6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32 </w:t>
      </w:r>
      <w:r w:rsidR="002E4221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 ответили отрицательно, что составило 8</w:t>
      </w:r>
      <w:r w:rsidR="008D0A16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="00D5780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E4221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  <w:r w:rsidR="00315338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Библиотечные специалисты</w:t>
      </w:r>
      <w:r w:rsidR="0022163E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1962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используют</w:t>
      </w:r>
      <w:r w:rsidR="0022163E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свой личный читательский опыт в своей профессиональной деятельности.</w:t>
      </w:r>
      <w:r w:rsidR="00404FFC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1640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происходит осознано или не осознано. </w:t>
      </w:r>
      <w:r w:rsidR="00404FFC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И этот факт за</w:t>
      </w:r>
      <w:r w:rsidR="00146D23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фиксирован в результате ответов</w:t>
      </w:r>
      <w:r w:rsidR="00864B44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4FFC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респондентов на вопрос в анкете.</w:t>
      </w:r>
      <w:r w:rsidR="0022163E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6D23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Библиотекари </w:t>
      </w:r>
      <w:r w:rsidR="0022163E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</w:t>
      </w:r>
      <w:r w:rsidR="00315338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уют </w:t>
      </w:r>
      <w:r w:rsidR="00E748E3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 </w:t>
      </w:r>
      <w:r w:rsidR="00315338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прочитанные книги читателям</w:t>
      </w:r>
      <w:r w:rsidR="00B541CF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4AEB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ис</w:t>
      </w:r>
      <w:r w:rsidR="00146D23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ходя из своих читательских </w:t>
      </w:r>
      <w:r w:rsidR="00B541CF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предпочтений</w:t>
      </w:r>
      <w:r w:rsidR="00D57802">
        <w:rPr>
          <w:rFonts w:ascii="Times New Roman" w:hAnsi="Times New Roman" w:cs="Times New Roman"/>
          <w:sz w:val="28"/>
          <w:szCs w:val="28"/>
        </w:rPr>
        <w:t>.</w:t>
      </w:r>
    </w:p>
    <w:p w:rsidR="00211539" w:rsidRPr="00D57802" w:rsidRDefault="00DC6195" w:rsidP="00D5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трицательно на вопрос ответили </w:t>
      </w:r>
      <w:r w:rsidR="004C4CE4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D0A16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="00D5780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C4CE4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% респондентов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Они о</w:t>
      </w:r>
      <w:r w:rsidR="004C4CE4" w:rsidRPr="00D57802">
        <w:rPr>
          <w:rFonts w:ascii="Times New Roman" w:eastAsia="Calibri" w:hAnsi="Times New Roman" w:cs="Times New Roman"/>
          <w:sz w:val="28"/>
          <w:szCs w:val="28"/>
          <w:lang w:eastAsia="en-US"/>
        </w:rPr>
        <w:t>босновывали свой ответ тем, что не хотят навязывать свое личное мнение читателям.</w:t>
      </w:r>
    </w:p>
    <w:p w:rsidR="00241607" w:rsidRPr="00D57802" w:rsidRDefault="00211539" w:rsidP="00D5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02">
        <w:rPr>
          <w:rFonts w:ascii="Times New Roman" w:hAnsi="Times New Roman" w:cs="Times New Roman"/>
          <w:sz w:val="28"/>
          <w:szCs w:val="28"/>
        </w:rPr>
        <w:t>Таким образом, анализ р</w:t>
      </w:r>
      <w:r w:rsidR="00F32E94" w:rsidRPr="00D57802">
        <w:rPr>
          <w:rFonts w:ascii="Times New Roman" w:hAnsi="Times New Roman" w:cs="Times New Roman"/>
          <w:sz w:val="28"/>
          <w:szCs w:val="28"/>
        </w:rPr>
        <w:t>езультатов исследования показал, что библиотекари</w:t>
      </w:r>
      <w:r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="00F32E94" w:rsidRPr="00D57802">
        <w:rPr>
          <w:rFonts w:ascii="Times New Roman" w:hAnsi="Times New Roman" w:cs="Times New Roman"/>
          <w:sz w:val="28"/>
          <w:szCs w:val="28"/>
        </w:rPr>
        <w:t>используют личный читательский опыт</w:t>
      </w:r>
      <w:r w:rsidRPr="00D57802">
        <w:rPr>
          <w:rFonts w:ascii="Times New Roman" w:hAnsi="Times New Roman" w:cs="Times New Roman"/>
          <w:sz w:val="28"/>
          <w:szCs w:val="28"/>
        </w:rPr>
        <w:t xml:space="preserve"> в процессах про</w:t>
      </w:r>
      <w:r w:rsidR="00D57802">
        <w:rPr>
          <w:rFonts w:ascii="Times New Roman" w:hAnsi="Times New Roman" w:cs="Times New Roman"/>
          <w:sz w:val="28"/>
          <w:szCs w:val="28"/>
        </w:rPr>
        <w:t>фессиональной деятельности, при</w:t>
      </w:r>
      <w:r w:rsidR="00A6212F" w:rsidRPr="00D57802">
        <w:rPr>
          <w:rFonts w:ascii="Times New Roman" w:hAnsi="Times New Roman" w:cs="Times New Roman"/>
          <w:sz w:val="28"/>
          <w:szCs w:val="28"/>
        </w:rPr>
        <w:t>т</w:t>
      </w:r>
      <w:r w:rsidR="001E4244" w:rsidRPr="00D57802">
        <w:rPr>
          <w:rFonts w:ascii="Times New Roman" w:hAnsi="Times New Roman" w:cs="Times New Roman"/>
          <w:sz w:val="28"/>
          <w:szCs w:val="28"/>
        </w:rPr>
        <w:t>ом</w:t>
      </w:r>
      <w:r w:rsidR="00A6212F" w:rsidRPr="00D57802">
        <w:rPr>
          <w:rFonts w:ascii="Times New Roman" w:hAnsi="Times New Roman" w:cs="Times New Roman"/>
          <w:sz w:val="28"/>
          <w:szCs w:val="28"/>
        </w:rPr>
        <w:t xml:space="preserve">, что иногда </w:t>
      </w:r>
      <w:r w:rsidR="00E748E3" w:rsidRPr="00D5780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A4AEB" w:rsidRPr="00D5780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E748E3" w:rsidRPr="00D57802">
        <w:rPr>
          <w:rFonts w:ascii="Times New Roman" w:hAnsi="Times New Roman" w:cs="Times New Roman"/>
          <w:sz w:val="28"/>
          <w:szCs w:val="28"/>
        </w:rPr>
        <w:t xml:space="preserve">и </w:t>
      </w:r>
      <w:r w:rsidR="00A6212F" w:rsidRPr="00D57802">
        <w:rPr>
          <w:rFonts w:ascii="Times New Roman" w:hAnsi="Times New Roman" w:cs="Times New Roman"/>
          <w:sz w:val="28"/>
          <w:szCs w:val="28"/>
        </w:rPr>
        <w:t>недостаточно знаний, умений</w:t>
      </w:r>
      <w:r w:rsidRPr="00D57802">
        <w:rPr>
          <w:rFonts w:ascii="Times New Roman" w:hAnsi="Times New Roman" w:cs="Times New Roman"/>
          <w:sz w:val="28"/>
          <w:szCs w:val="28"/>
        </w:rPr>
        <w:t xml:space="preserve"> и установок профессионального сознания, необходимых для эффективного осуществления такой деятельности</w:t>
      </w:r>
      <w:r w:rsidR="001E4244" w:rsidRPr="00D57802">
        <w:rPr>
          <w:rFonts w:ascii="Times New Roman" w:hAnsi="Times New Roman" w:cs="Times New Roman"/>
          <w:sz w:val="28"/>
          <w:szCs w:val="28"/>
        </w:rPr>
        <w:t xml:space="preserve"> </w:t>
      </w:r>
      <w:r w:rsidR="001A2516" w:rsidRPr="00D57802">
        <w:rPr>
          <w:rFonts w:ascii="Times New Roman" w:hAnsi="Times New Roman" w:cs="Times New Roman"/>
          <w:sz w:val="28"/>
          <w:szCs w:val="28"/>
        </w:rPr>
        <w:t>(исхо</w:t>
      </w:r>
      <w:r w:rsidR="00F758F8" w:rsidRPr="00D57802">
        <w:rPr>
          <w:rFonts w:ascii="Times New Roman" w:hAnsi="Times New Roman" w:cs="Times New Roman"/>
          <w:sz w:val="28"/>
          <w:szCs w:val="28"/>
        </w:rPr>
        <w:t>дя из образования, стажа работы</w:t>
      </w:r>
      <w:r w:rsidR="008D0A16" w:rsidRPr="00D57802">
        <w:rPr>
          <w:rFonts w:ascii="Times New Roman" w:hAnsi="Times New Roman" w:cs="Times New Roman"/>
          <w:sz w:val="28"/>
          <w:szCs w:val="28"/>
        </w:rPr>
        <w:t xml:space="preserve"> и др.</w:t>
      </w:r>
      <w:r w:rsidR="001A2516" w:rsidRPr="00D57802">
        <w:rPr>
          <w:rFonts w:ascii="Times New Roman" w:hAnsi="Times New Roman" w:cs="Times New Roman"/>
          <w:sz w:val="28"/>
          <w:szCs w:val="28"/>
        </w:rPr>
        <w:t>).</w:t>
      </w:r>
    </w:p>
    <w:p w:rsidR="005A4AEB" w:rsidRPr="00D57802" w:rsidRDefault="005A4AEB" w:rsidP="00D57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FFC" w:rsidRPr="00430CC1" w:rsidRDefault="001C5A25" w:rsidP="00D57802">
      <w:pPr>
        <w:pStyle w:val="a7"/>
        <w:spacing w:after="0" w:line="276" w:lineRule="auto"/>
        <w:ind w:left="2127" w:hanging="15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63F3">
        <w:rPr>
          <w:rFonts w:ascii="Times New Roman" w:hAnsi="Times New Roman" w:cs="Times New Roman"/>
          <w:color w:val="auto"/>
          <w:sz w:val="28"/>
          <w:szCs w:val="28"/>
        </w:rPr>
        <w:t>Диаграмма</w:t>
      </w:r>
      <w:r w:rsidR="00D57802" w:rsidRPr="001663F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56C11" w:rsidRPr="001663F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C56C11" w:rsidRPr="00430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4FFC" w:rsidRPr="00430CC1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личного читательского опыта </w:t>
      </w:r>
      <w:r w:rsidR="00D578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404FFC" w:rsidRPr="00430CC1">
        <w:rPr>
          <w:rFonts w:ascii="Times New Roman" w:hAnsi="Times New Roman" w:cs="Times New Roman"/>
          <w:color w:val="auto"/>
          <w:sz w:val="28"/>
          <w:szCs w:val="28"/>
        </w:rPr>
        <w:t>в процессах профессиональной деятельности</w:t>
      </w:r>
    </w:p>
    <w:p w:rsidR="00404FFC" w:rsidRPr="00D57802" w:rsidRDefault="00517411" w:rsidP="00D57802">
      <w:pPr>
        <w:autoSpaceDE w:val="0"/>
        <w:autoSpaceDN w:val="0"/>
        <w:adjustRightInd w:val="0"/>
        <w:spacing w:after="0"/>
        <w:ind w:left="1701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0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686250" cy="1784909"/>
            <wp:effectExtent l="19050" t="0" r="19100" b="579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4B44" w:rsidRPr="00D57802" w:rsidRDefault="00864B44" w:rsidP="00D57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411" w:rsidRPr="00430CC1" w:rsidRDefault="003B78DF" w:rsidP="003B78DF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C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личного читательского опыта библиотекаря в</w:t>
      </w:r>
      <w:r w:rsidR="008B6D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0CC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деятельности затруднено в связи с отсутствием у него осознанных установок на такую деятельность и недостаточностью знаний, умений и навыков, необходимых для е</w:t>
      </w:r>
      <w:r w:rsidR="008B6DC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43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осуществления. Для эффективного использования личного читательского опыта библиотекарям необходимы знания, умения и</w:t>
      </w:r>
      <w:r w:rsidR="008B6DC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430CC1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навыки, лежащие в областях литературоведения, психологии общения, психологии читателя и культуры чтения.</w:t>
      </w:r>
      <w:r w:rsidR="00DA1D04" w:rsidRPr="00430CC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</w:p>
    <w:p w:rsidR="000B0D30" w:rsidRPr="008B6DC4" w:rsidRDefault="0010616C" w:rsidP="000D0575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в контексте этого вопроса х</w:t>
      </w:r>
      <w:r w:rsidR="00BA0AE8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отим обратить внимание на то</w:t>
      </w:r>
      <w:r w:rsidR="00946C9F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что </w:t>
      </w:r>
      <w:r w:rsidR="001E424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наши читатели доверяю</w:t>
      </w:r>
      <w:r w:rsidR="00946C9F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</w:t>
      </w:r>
      <w:r w:rsidR="001E424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«своему» библиотекарю</w:t>
      </w:r>
      <w:r w:rsidR="00946C9F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выборе литературы для чтения</w:t>
      </w:r>
      <w:r w:rsidR="001E424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0B0D30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Это </w:t>
      </w:r>
      <w:r w:rsidR="00BA0AE8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заключение подтверждают</w:t>
      </w:r>
      <w:r w:rsidR="00423B50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22CAE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 </w:t>
      </w:r>
      <w:r w:rsidR="000B0D30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результаты</w:t>
      </w:r>
      <w:r w:rsidR="00864B4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анкетирования «Изучение читательского спроса в общедоступных библиотеках Республики Крым»</w:t>
      </w:r>
      <w:r w:rsidR="00BE40E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864B4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E40E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которое было проведено в </w:t>
      </w:r>
      <w:r w:rsidR="000561BB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201</w:t>
      </w:r>
      <w:r w:rsidR="00BE40E4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6 г.</w:t>
      </w:r>
      <w:r w:rsidR="002B35C3" w:rsidRPr="003B78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E40E4" w:rsidRPr="00533F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откуда был сделан вывод, что </w:t>
      </w:r>
      <w:r w:rsidR="00BE40E4" w:rsidRPr="00533FFB">
        <w:rPr>
          <w:rFonts w:ascii="Minion Pro" w:hAnsi="Minion Pro" w:cs="Minion Pro"/>
          <w:color w:val="000000"/>
          <w:sz w:val="28"/>
          <w:szCs w:val="28"/>
        </w:rPr>
        <w:t>о</w:t>
      </w:r>
      <w:r w:rsidR="00864B44" w:rsidRPr="00533FFB">
        <w:rPr>
          <w:rFonts w:ascii="Minion Pro" w:hAnsi="Minion Pro" w:cs="Minion Pro"/>
          <w:color w:val="000000"/>
          <w:sz w:val="28"/>
          <w:szCs w:val="28"/>
        </w:rPr>
        <w:t>дним из факторов, влияющих на чтение</w:t>
      </w:r>
      <w:r w:rsidR="000B0D30" w:rsidRPr="00533FFB">
        <w:rPr>
          <w:rFonts w:ascii="Minion Pro" w:hAnsi="Minion Pro" w:cs="Minion Pro"/>
          <w:color w:val="000000"/>
          <w:sz w:val="28"/>
          <w:szCs w:val="28"/>
        </w:rPr>
        <w:t xml:space="preserve"> пользователей</w:t>
      </w:r>
      <w:r w:rsidR="00864B44" w:rsidRPr="00533FFB">
        <w:rPr>
          <w:rFonts w:ascii="Minion Pro" w:hAnsi="Minion Pro" w:cs="Minion Pro"/>
          <w:color w:val="000000"/>
          <w:sz w:val="28"/>
          <w:szCs w:val="28"/>
        </w:rPr>
        <w:t>, является компетентность библиотечного специалиста в</w:t>
      </w:r>
      <w:r w:rsidR="008B6DC4" w:rsidRPr="00533FFB">
        <w:rPr>
          <w:rFonts w:ascii="Minion Pro" w:hAnsi="Minion Pro" w:cs="Minion Pro"/>
          <w:color w:val="000000"/>
          <w:sz w:val="28"/>
          <w:szCs w:val="28"/>
        </w:rPr>
        <w:t> </w:t>
      </w:r>
      <w:r w:rsidR="00864B44" w:rsidRPr="00533FFB">
        <w:rPr>
          <w:rFonts w:ascii="Minion Pro" w:hAnsi="Minion Pro" w:cs="Minion Pro"/>
          <w:color w:val="000000"/>
          <w:sz w:val="28"/>
          <w:szCs w:val="28"/>
        </w:rPr>
        <w:t>в</w:t>
      </w:r>
      <w:r w:rsidR="00533FFB">
        <w:rPr>
          <w:rFonts w:ascii="Minion Pro" w:hAnsi="Minion Pro" w:cs="Minion Pro"/>
          <w:color w:val="000000"/>
          <w:sz w:val="28"/>
          <w:szCs w:val="28"/>
        </w:rPr>
        <w:t>опросах рекомендации литературы. Ч</w:t>
      </w:r>
      <w:r w:rsidR="00864B44" w:rsidRPr="00533FFB">
        <w:rPr>
          <w:rFonts w:ascii="Minion Pro" w:hAnsi="Minion Pro" w:cs="Minion Pro"/>
          <w:color w:val="000000"/>
          <w:sz w:val="28"/>
          <w:szCs w:val="28"/>
        </w:rPr>
        <w:t>итатели готовы прислушиваться к со</w:t>
      </w:r>
      <w:r w:rsidR="00A30C40" w:rsidRPr="00533FFB">
        <w:rPr>
          <w:rFonts w:ascii="Minion Pro" w:hAnsi="Minion Pro" w:cs="Minion Pro"/>
          <w:color w:val="000000"/>
          <w:sz w:val="28"/>
          <w:szCs w:val="28"/>
        </w:rPr>
        <w:t>ветам библиотечного специалиста</w:t>
      </w:r>
      <w:r w:rsidR="00616E52" w:rsidRPr="00533FFB">
        <w:rPr>
          <w:rFonts w:ascii="Minion Pro" w:hAnsi="Minion Pro" w:cs="Minion Pro"/>
          <w:color w:val="000000"/>
          <w:sz w:val="28"/>
          <w:szCs w:val="28"/>
        </w:rPr>
        <w:t>, к его</w:t>
      </w:r>
      <w:r w:rsidR="00A30C40" w:rsidRPr="00533FFB">
        <w:rPr>
          <w:rFonts w:ascii="Minion Pro" w:hAnsi="Minion Pro" w:cs="Minion Pro"/>
          <w:color w:val="000000"/>
          <w:sz w:val="28"/>
          <w:szCs w:val="28"/>
        </w:rPr>
        <w:t xml:space="preserve"> рекомендациям, </w:t>
      </w:r>
      <w:r w:rsidR="00864B44" w:rsidRPr="00533FFB">
        <w:rPr>
          <w:rFonts w:ascii="Minion Pro" w:hAnsi="Minion Pro" w:cs="Minion Pro"/>
          <w:color w:val="000000"/>
          <w:sz w:val="28"/>
          <w:szCs w:val="28"/>
        </w:rPr>
        <w:t>чтобы определить</w:t>
      </w:r>
      <w:r w:rsidR="00A30C40" w:rsidRPr="00533FFB">
        <w:rPr>
          <w:rFonts w:ascii="Minion Pro" w:hAnsi="Minion Pro" w:cs="Minion Pro"/>
          <w:color w:val="000000"/>
          <w:sz w:val="28"/>
          <w:szCs w:val="28"/>
        </w:rPr>
        <w:t>ся</w:t>
      </w:r>
      <w:r w:rsidR="00864B44" w:rsidRPr="00533FFB">
        <w:rPr>
          <w:rFonts w:ascii="Minion Pro" w:hAnsi="Minion Pro" w:cs="Minion Pro"/>
          <w:color w:val="000000"/>
          <w:sz w:val="28"/>
          <w:szCs w:val="28"/>
        </w:rPr>
        <w:t xml:space="preserve"> в</w:t>
      </w:r>
      <w:r w:rsidR="008B6DC4" w:rsidRPr="00533FFB">
        <w:rPr>
          <w:rFonts w:ascii="Minion Pro" w:hAnsi="Minion Pro" w:cs="Minion Pro"/>
          <w:color w:val="000000"/>
          <w:sz w:val="28"/>
          <w:szCs w:val="28"/>
        </w:rPr>
        <w:t> </w:t>
      </w:r>
      <w:r w:rsidR="00622CAE" w:rsidRPr="00533FFB">
        <w:rPr>
          <w:rFonts w:ascii="Minion Pro" w:hAnsi="Minion Pro" w:cs="Minion Pro"/>
          <w:color w:val="000000"/>
          <w:sz w:val="28"/>
          <w:szCs w:val="28"/>
        </w:rPr>
        <w:t>современном литературном потоке.</w:t>
      </w:r>
      <w:r w:rsidR="00A30C40" w:rsidRPr="00533FFB">
        <w:rPr>
          <w:rFonts w:ascii="Minion Pro" w:hAnsi="Minion Pro" w:cs="Minion Pro"/>
          <w:color w:val="000000"/>
          <w:sz w:val="28"/>
          <w:szCs w:val="28"/>
        </w:rPr>
        <w:t xml:space="preserve"> </w:t>
      </w:r>
      <w:r w:rsidR="00D03211" w:rsidRPr="00533FFB">
        <w:rPr>
          <w:rFonts w:ascii="Minion Pro" w:hAnsi="Minion Pro" w:cs="Minion Pro"/>
          <w:color w:val="000000"/>
          <w:sz w:val="28"/>
          <w:szCs w:val="28"/>
        </w:rPr>
        <w:t>Исходя из этого</w:t>
      </w:r>
      <w:r w:rsidR="00616E52" w:rsidRPr="00533FFB">
        <w:rPr>
          <w:rFonts w:ascii="Minion Pro" w:hAnsi="Minion Pro" w:cs="Minion Pro"/>
          <w:color w:val="000000"/>
          <w:sz w:val="28"/>
          <w:szCs w:val="28"/>
        </w:rPr>
        <w:t>,</w:t>
      </w:r>
      <w:r w:rsidR="00D03211" w:rsidRPr="00533FFB">
        <w:rPr>
          <w:rFonts w:ascii="Minion Pro" w:hAnsi="Minion Pro" w:cs="Minion Pro"/>
          <w:color w:val="000000"/>
          <w:sz w:val="28"/>
          <w:szCs w:val="28"/>
        </w:rPr>
        <w:t xml:space="preserve"> можно</w:t>
      </w:r>
      <w:r w:rsidR="003B78DF" w:rsidRPr="00533FFB">
        <w:rPr>
          <w:rFonts w:ascii="Minion Pro" w:hAnsi="Minion Pro" w:cs="Minion Pro"/>
          <w:color w:val="000000"/>
          <w:sz w:val="28"/>
          <w:szCs w:val="28"/>
        </w:rPr>
        <w:t xml:space="preserve"> </w:t>
      </w:r>
      <w:r w:rsidR="00894A01" w:rsidRPr="00533FFB">
        <w:rPr>
          <w:rFonts w:ascii="Minion Pro" w:hAnsi="Minion Pro" w:cs="Minion Pro"/>
          <w:color w:val="000000"/>
          <w:sz w:val="28"/>
          <w:szCs w:val="28"/>
        </w:rPr>
        <w:t>заключить</w:t>
      </w:r>
      <w:r w:rsidR="00864B44" w:rsidRPr="00533FFB">
        <w:rPr>
          <w:rFonts w:ascii="Minion Pro" w:hAnsi="Minion Pro" w:cs="Minion Pro"/>
          <w:color w:val="000000"/>
          <w:sz w:val="28"/>
          <w:szCs w:val="28"/>
        </w:rPr>
        <w:t>: специалисты библиотеки формируют читат</w:t>
      </w:r>
      <w:r w:rsidR="00533FFB" w:rsidRPr="00533FFB">
        <w:rPr>
          <w:rFonts w:ascii="Minion Pro" w:hAnsi="Minion Pro" w:cs="Minion Pro"/>
          <w:color w:val="000000"/>
          <w:sz w:val="28"/>
          <w:szCs w:val="28"/>
        </w:rPr>
        <w:t>ельский вкус и его предпочтения</w:t>
      </w:r>
      <w:r w:rsidR="00A30C40" w:rsidRPr="00533FFB">
        <w:rPr>
          <w:rFonts w:ascii="Minion Pro" w:hAnsi="Minion Pro" w:cs="Minion Pro"/>
          <w:color w:val="000000"/>
          <w:sz w:val="28"/>
          <w:szCs w:val="28"/>
        </w:rPr>
        <w:t>.</w:t>
      </w:r>
    </w:p>
    <w:p w:rsidR="00DA1D04" w:rsidRDefault="00DA1D04" w:rsidP="00FE0D79">
      <w:pPr>
        <w:pStyle w:val="2"/>
        <w:widowControl w:val="0"/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</w:p>
    <w:p w:rsidR="003B78DF" w:rsidRPr="001D2D05" w:rsidRDefault="003B78DF" w:rsidP="000D0575">
      <w:pPr>
        <w:pStyle w:val="2"/>
        <w:widowControl w:val="0"/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</w:p>
    <w:p w:rsidR="001D2D05" w:rsidRPr="000C3AAE" w:rsidRDefault="003B78DF" w:rsidP="000D0575">
      <w:pPr>
        <w:pStyle w:val="2"/>
        <w:widowControl w:val="0"/>
        <w:shd w:val="clear" w:color="auto" w:fill="FFFFFF"/>
        <w:spacing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0C3AAE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-180975</wp:posOffset>
            </wp:positionV>
            <wp:extent cx="1988820" cy="1946910"/>
            <wp:effectExtent l="0" t="0" r="0" b="0"/>
            <wp:wrapSquare wrapText="bothSides"/>
            <wp:docPr id="11" name="Рисунок 11" descr="C:\Users\redaktorm\Desktop\bibliotechnye-kartinki-dlya-oformleniya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aktorm\Desktop\bibliotechnye-kartinki-dlya-oformleniya_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A01" w:rsidRPr="000C3AAE">
        <w:rPr>
          <w:rFonts w:eastAsia="Calibri"/>
          <w:b/>
          <w:sz w:val="28"/>
          <w:szCs w:val="28"/>
          <w:lang w:eastAsia="en-US"/>
        </w:rPr>
        <w:t>ИСТОЧНИКИ ЧТЕНИЯ И САМООБРАЗОВАНИЕ БИБЛИОТЕЧНЫХ СПЕЦИАЛИСТОВ</w:t>
      </w:r>
      <w:r w:rsidR="00894A01" w:rsidRPr="000C3AAE">
        <w:rPr>
          <w:rFonts w:eastAsia="Calibri"/>
          <w:sz w:val="28"/>
          <w:szCs w:val="28"/>
          <w:lang w:eastAsia="en-US"/>
        </w:rPr>
        <w:t xml:space="preserve"> </w:t>
      </w:r>
    </w:p>
    <w:p w:rsidR="008D0A16" w:rsidRPr="00894A01" w:rsidRDefault="008D0A16" w:rsidP="000D0575">
      <w:pPr>
        <w:pStyle w:val="2"/>
        <w:widowControl w:val="0"/>
        <w:shd w:val="clear" w:color="auto" w:fill="FFFFFF"/>
        <w:spacing w:line="276" w:lineRule="auto"/>
        <w:ind w:right="-1" w:firstLine="567"/>
        <w:jc w:val="center"/>
        <w:rPr>
          <w:rFonts w:eastAsia="Calibri"/>
          <w:sz w:val="24"/>
          <w:szCs w:val="24"/>
          <w:lang w:eastAsia="en-US"/>
        </w:rPr>
      </w:pPr>
    </w:p>
    <w:p w:rsidR="000C3AAE" w:rsidRDefault="000C3AAE" w:rsidP="000C3AA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8F6" w:rsidRDefault="009A3432" w:rsidP="002E38F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профессии во многом зависит от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желания и готовности библиотечных </w:t>
      </w:r>
      <w:r w:rsidR="00294F7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специалистов 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 свои знания, умения и навыки.</w:t>
      </w:r>
      <w:r w:rsidR="00294F7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Одним из общепризнанных</w:t>
      </w:r>
      <w:r w:rsidR="008947CA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путей повышения профессионального уровня считается чтение. </w:t>
      </w:r>
      <w:r w:rsidR="00294F7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чтение библиотекаря это не только чтение профессиональных изданий, это и чтение на перспективу</w:t>
      </w:r>
      <w:r w:rsidR="008947CA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, это чтение для расширения кругозора, которое может быть востребовано при работе с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947CA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читателями.</w:t>
      </w:r>
      <w:r w:rsidR="002E3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3CA6" w:rsidRPr="002E38F6" w:rsidRDefault="00F23CA6" w:rsidP="002E38F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Что</w:t>
      </w:r>
      <w:r w:rsidR="000658EE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 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выполнить </w:t>
      </w:r>
      <w:r w:rsidR="000658EE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одну из </w:t>
      </w:r>
      <w:r w:rsidR="00BE691B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задач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исследования</w:t>
      </w:r>
      <w:r w:rsidR="00BE691B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было выявить источники </w:t>
      </w:r>
      <w:r w:rsidR="00351B6C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чтения и самообразования </w:t>
      </w:r>
      <w:r w:rsidR="00616E52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библиотечных специалистов. Д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ля этог</w:t>
      </w:r>
      <w:r w:rsidR="00351B6C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были </w:t>
      </w:r>
      <w:r w:rsidR="00894A01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респондентам адресованы </w:t>
      </w:r>
      <w:r w:rsidR="00351B6C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вопросы:</w:t>
      </w:r>
    </w:p>
    <w:p w:rsidR="00F23CA6" w:rsidRPr="008B6DC4" w:rsidRDefault="00F23CA6" w:rsidP="008B6DC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3E27" w:rsidRPr="008B6DC4" w:rsidRDefault="00553E27" w:rsidP="008B6DC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6D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Что является источником Вашего чтения?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(можно </w:t>
      </w:r>
      <w:r w:rsidR="004C4CE4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отметить несколько вариантов)</w:t>
      </w:r>
    </w:p>
    <w:p w:rsidR="00553E27" w:rsidRPr="008B6DC4" w:rsidRDefault="00F23CA6" w:rsidP="008B6DC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53E27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аша библиотека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0E50C8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390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</w:t>
      </w:r>
      <w:r w:rsidR="003463E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97,5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463E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553E27" w:rsidRPr="008B6DC4" w:rsidRDefault="00F23CA6" w:rsidP="008B6DC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0E50C8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220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</w:t>
      </w:r>
      <w:r w:rsidR="003463E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55,0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463E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553E27" w:rsidRPr="008B6DC4" w:rsidRDefault="00F23CA6" w:rsidP="008B6DC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Лит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 – </w:t>
      </w:r>
      <w:r w:rsidR="000E50C8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268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0E50C8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63E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484FC3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67,0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463E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60523A" w:rsidRPr="008B6DC4" w:rsidRDefault="002D2EFD" w:rsidP="008B6DC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других электронных источников 2% (8 чел.) респондентов указали </w:t>
      </w:r>
      <w:r w:rsidR="00306496" w:rsidRPr="008B6DC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RoyaLib</w:t>
      </w:r>
      <w:r w:rsidR="0030649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6496" w:rsidRPr="008B6DC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com</w:t>
      </w:r>
      <w:r w:rsidR="0030649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; «Киберленинка»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B09B4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D0A1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чел. </w:t>
      </w:r>
      <w:r w:rsidR="003463ED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D0A1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%).</w:t>
      </w:r>
    </w:p>
    <w:p w:rsidR="00484FC3" w:rsidRPr="008B6DC4" w:rsidRDefault="00484FC3" w:rsidP="008B6DC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Респонденты отдают </w:t>
      </w:r>
      <w:r w:rsidR="00BE691B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предпочтения чтению книг</w:t>
      </w:r>
      <w:r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своей библи</w:t>
      </w:r>
      <w:r w:rsidR="00F23CA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отеки, достаточно активно пользуются </w:t>
      </w:r>
      <w:r w:rsidR="00616E52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сервисом</w:t>
      </w:r>
      <w:r w:rsidR="00BE691B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8D0A1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Лит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D0A1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ес</w:t>
      </w:r>
      <w:r w:rsidR="00BE691B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3CA6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ищут</w:t>
      </w:r>
      <w:r w:rsidR="00616E52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новинки для чтения в</w:t>
      </w:r>
      <w:r w:rsidR="008B6D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16E52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Интернете</w:t>
      </w:r>
      <w:r w:rsidR="004B09B4" w:rsidRPr="008B6D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3CA6" w:rsidRPr="008B6DC4" w:rsidRDefault="00F23CA6" w:rsidP="008B6DC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9B4" w:rsidRPr="000C3AAE" w:rsidRDefault="004B09B4" w:rsidP="00616E52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6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Диаграмма</w:t>
      </w:r>
      <w:r w:rsidR="008B6DC4" w:rsidRPr="00166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C56C11" w:rsidRPr="00166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0C3A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Что является источником Вашего чтения?</w:t>
      </w:r>
    </w:p>
    <w:p w:rsidR="004B09B4" w:rsidRPr="001D2D05" w:rsidRDefault="004B09B4" w:rsidP="000D0575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09B4" w:rsidRPr="001D2D05" w:rsidRDefault="004B09B4" w:rsidP="008B6DC4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2D05">
        <w:rPr>
          <w:noProof/>
          <w:color w:val="F2F2F2" w:themeColor="background1" w:themeShade="F2"/>
          <w:sz w:val="24"/>
          <w:szCs w:val="24"/>
        </w:rPr>
        <w:drawing>
          <wp:inline distT="0" distB="0" distL="0" distR="0">
            <wp:extent cx="5116221" cy="211409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B09B4" w:rsidRPr="00E554D7" w:rsidRDefault="004B09B4" w:rsidP="00E554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3231" w:rsidRPr="00E554D7" w:rsidRDefault="00616E52" w:rsidP="00E554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553E27"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Какие п</w:t>
      </w:r>
      <w:r w:rsidR="008D0A16"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ериодические издания Вы читаете</w:t>
      </w:r>
      <w:r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231"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как</w:t>
      </w:r>
      <w:r w:rsidR="00BE691B"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 образом используете прочитанн</w:t>
      </w:r>
      <w:r w:rsidR="00BC3231"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ое в своей работе? Приведите конкретные примеры</w:t>
      </w:r>
      <w:r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BC3231" w:rsidRPr="00E554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372E5B" w:rsidRPr="00E554D7" w:rsidRDefault="002665A8" w:rsidP="00E55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наиболее читаемых </w:t>
      </w:r>
      <w:r w:rsidR="00D11AB7"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периодических изданий </w:t>
      </w:r>
      <w:r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респонденты назвали </w:t>
      </w:r>
      <w:r w:rsidR="00C76C2F"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журналов и газет библиотечной, общекультурной</w:t>
      </w:r>
      <w:r w:rsidR="00CB7D84"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информационной </w:t>
      </w:r>
      <w:r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>и книжной тематики.</w:t>
      </w:r>
    </w:p>
    <w:p w:rsidR="00D11AB7" w:rsidRPr="00E554D7" w:rsidRDefault="00D11AB7" w:rsidP="00E554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bookmarkStart w:id="1" w:name="OLE_LINK1"/>
      <w:r w:rsidRPr="00E554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Наиболее часто</w:t>
      </w:r>
      <w:r w:rsidR="00CE08A1" w:rsidRPr="00E554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респонденты обращались к журналам</w:t>
      </w:r>
      <w:r w:rsidR="006649FD" w:rsidRPr="00E554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9B5C19" w:rsidRPr="00E554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 газетам</w:t>
      </w:r>
      <w:r w:rsidR="00CE08A1" w:rsidRPr="00E554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</w:p>
    <w:p w:rsidR="00CE08A1" w:rsidRPr="00E554D7" w:rsidRDefault="008D0A16" w:rsidP="006E69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05B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Вокруг света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F2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05B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Загадки истории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05B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Мастерица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05B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Полуостров сокровищ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05B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Родина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205B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Сельский </w:t>
      </w:r>
      <w:r w:rsidR="00CE08A1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труженик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616B9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Читаем, учимся, играем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08A1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Честь Отечества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08A1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Крымский журнал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E6909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08A1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Литературная газета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E6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08A1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газета</w:t>
      </w:r>
      <w:r w:rsidR="000C6B6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554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3432" w:rsidRPr="00E554D7" w:rsidRDefault="004B5939" w:rsidP="00E55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Были </w:t>
      </w:r>
      <w:r w:rsidR="005446C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единичные 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ответы, </w:t>
      </w:r>
      <w:r w:rsidR="00946A5A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указывающие на то, 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946A5A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библиотекари 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E554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используют </w:t>
      </w:r>
      <w:r w:rsidR="00946A5A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никак 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прочитанное</w:t>
      </w:r>
      <w:r w:rsidR="002323A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</w:t>
      </w:r>
      <w:r w:rsidR="002323A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49E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редко читаю</w:t>
      </w:r>
      <w:r w:rsidR="002323A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т периодические издания по</w:t>
      </w:r>
      <w:r w:rsidR="00E554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323A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причине их </w:t>
      </w:r>
      <w:r w:rsidR="00E0063F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отсутствия</w:t>
      </w:r>
      <w:r w:rsidR="002323AB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849E6"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432"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ведь именно периодические издания оперативно </w:t>
      </w:r>
      <w:r w:rsidR="009A3432"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реагируют на всевозможные новшества, происходящие в библиотечной сфере, на</w:t>
      </w:r>
      <w:r w:rsid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A3432"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>их страницах проводятся дискуссии по наиболее актуальным темам, описываются инновационные методы, рассматривается опыт работы библиотек, печатаются готовые разработки библиот</w:t>
      </w:r>
      <w:r w:rsidR="008947CA" w:rsidRPr="00E554D7">
        <w:rPr>
          <w:rFonts w:ascii="Times New Roman" w:hAnsi="Times New Roman" w:cs="Times New Roman"/>
          <w:sz w:val="28"/>
          <w:szCs w:val="28"/>
          <w:shd w:val="clear" w:color="auto" w:fill="FFFFFF"/>
        </w:rPr>
        <w:t>ечных мероприятий и многое другое.</w:t>
      </w:r>
    </w:p>
    <w:p w:rsidR="008947CA" w:rsidRPr="00E554D7" w:rsidRDefault="008947CA" w:rsidP="00E554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8947CA" w:rsidRDefault="008947CA" w:rsidP="008947CA">
      <w:pPr>
        <w:spacing w:after="0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4F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«Способствует ли, по Вашему мнению, чтение конкретных публикаций Вашему профессиональному росту?»</w:t>
      </w:r>
    </w:p>
    <w:p w:rsidR="008947CA" w:rsidRPr="000C3AAE" w:rsidRDefault="008947CA" w:rsidP="00E554D7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6A1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Профессиональные периодические издания это ценные источники актуальной научно-практической информации</w:t>
      </w:r>
      <w:r w:rsidR="00FA50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B1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3AD7">
        <w:rPr>
          <w:rFonts w:ascii="Times New Roman" w:eastAsia="Calibri" w:hAnsi="Times New Roman" w:cs="Times New Roman"/>
          <w:sz w:val="28"/>
          <w:szCs w:val="28"/>
          <w:lang w:eastAsia="en-US"/>
        </w:rPr>
        <w:t>в какой либо предметной области в</w:t>
      </w:r>
      <w:r w:rsidR="00E554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63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том числе и библиотечной отрасли. На вопрос </w:t>
      </w:r>
      <w:r w:rsidR="00263AD7" w:rsidRPr="00263AD7">
        <w:rPr>
          <w:rFonts w:ascii="Times New Roman" w:eastAsia="Calibri" w:hAnsi="Times New Roman" w:cs="Times New Roman"/>
          <w:sz w:val="28"/>
          <w:szCs w:val="28"/>
          <w:lang w:eastAsia="en-US"/>
        </w:rPr>
        <w:t>«Способствует ли, по Вашему мнению, чтение конкретных публикаций Ваш</w:t>
      </w:r>
      <w:r w:rsidR="00263AD7">
        <w:rPr>
          <w:rFonts w:ascii="Times New Roman" w:eastAsia="Calibri" w:hAnsi="Times New Roman" w:cs="Times New Roman"/>
          <w:sz w:val="28"/>
          <w:szCs w:val="28"/>
          <w:lang w:eastAsia="en-US"/>
        </w:rPr>
        <w:t>ему профессиональному росту?»</w:t>
      </w:r>
      <w:r w:rsid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3AD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C3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очти все опрошенные утвердительно ответили на </w:t>
      </w:r>
      <w:r w:rsidR="00263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этот </w:t>
      </w:r>
      <w:r w:rsidRPr="000C3AAE">
        <w:rPr>
          <w:rFonts w:ascii="Times New Roman" w:eastAsia="Calibri" w:hAnsi="Times New Roman" w:cs="Times New Roman"/>
          <w:sz w:val="28"/>
          <w:szCs w:val="28"/>
          <w:lang w:eastAsia="en-US"/>
        </w:rPr>
        <w:t>вопрос и подтвердили, что чтение способствует их профессиональному росту. Но были и отрицательные ответы (такой процент ответов был</w:t>
      </w:r>
      <w:r w:rsidR="00263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3AAE">
        <w:rPr>
          <w:rFonts w:ascii="Times New Roman" w:eastAsia="Calibri" w:hAnsi="Times New Roman" w:cs="Times New Roman"/>
          <w:sz w:val="28"/>
          <w:szCs w:val="28"/>
          <w:lang w:eastAsia="en-US"/>
        </w:rPr>
        <w:t>незначительный).</w:t>
      </w:r>
    </w:p>
    <w:p w:rsidR="00263AD7" w:rsidRPr="00E554D7" w:rsidRDefault="008947CA" w:rsidP="00263A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D7">
        <w:rPr>
          <w:rFonts w:ascii="Times New Roman" w:hAnsi="Times New Roman" w:cs="Times New Roman"/>
          <w:sz w:val="28"/>
          <w:szCs w:val="28"/>
        </w:rPr>
        <w:t>Наиболее часто библиотечные специалисты обращаются к таким профессиональным изданиям как: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«Библиополе»,</w:t>
      </w:r>
      <w:r w:rsidRPr="00E554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554D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Библиотековедение», «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Библиосфера», «Библиотека», «Библиотечное дело», «Ваша библиотека», «Медиатека и мир», «Современная библиотека».</w:t>
      </w:r>
    </w:p>
    <w:p w:rsidR="00153273" w:rsidRPr="00153273" w:rsidRDefault="008947CA" w:rsidP="0015327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библиотекари в качестве своего профессионального чтения указали на </w:t>
      </w:r>
      <w:r w:rsidR="0043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называемые </w:t>
      </w:r>
      <w:r w:rsidR="00F8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B08A9" w:rsidRPr="000C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библиотечные</w:t>
      </w:r>
      <w:r w:rsidR="00F80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C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журналы (периодические издания по педагогике, психологии, искусству, литературоведению и др.).</w:t>
      </w:r>
    </w:p>
    <w:p w:rsidR="00153273" w:rsidRPr="006E6909" w:rsidRDefault="00153273" w:rsidP="00153273">
      <w:pPr>
        <w:pStyle w:val="2"/>
        <w:widowControl w:val="0"/>
        <w:shd w:val="clear" w:color="auto" w:fill="FFFFFF"/>
        <w:spacing w:line="276" w:lineRule="auto"/>
        <w:ind w:right="-1" w:firstLine="567"/>
        <w:jc w:val="center"/>
        <w:rPr>
          <w:b/>
          <w:sz w:val="24"/>
          <w:szCs w:val="24"/>
        </w:rPr>
      </w:pPr>
      <w:r w:rsidRPr="006E6909">
        <w:rPr>
          <w:b/>
          <w:sz w:val="24"/>
          <w:szCs w:val="24"/>
        </w:rPr>
        <w:t xml:space="preserve">ЗАКЛЮЧЕНИЕ </w:t>
      </w:r>
    </w:p>
    <w:p w:rsidR="00153273" w:rsidRPr="00E554D7" w:rsidRDefault="00153273" w:rsidP="00153273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D7">
        <w:rPr>
          <w:rFonts w:eastAsia="Calibri"/>
          <w:sz w:val="28"/>
          <w:szCs w:val="28"/>
          <w:lang w:eastAsia="en-US"/>
        </w:rPr>
        <w:t>Анализ собранного материала дает ответы на все поставленные задачи в исследовании</w:t>
      </w:r>
      <w:r>
        <w:rPr>
          <w:rFonts w:eastAsia="Calibri"/>
          <w:sz w:val="28"/>
          <w:szCs w:val="28"/>
          <w:lang w:eastAsia="en-US"/>
        </w:rPr>
        <w:t>, что</w:t>
      </w:r>
      <w:r w:rsidRPr="00E554D7">
        <w:rPr>
          <w:rFonts w:eastAsia="Calibri"/>
          <w:sz w:val="28"/>
          <w:szCs w:val="28"/>
          <w:lang w:eastAsia="en-US"/>
        </w:rPr>
        <w:t xml:space="preserve"> позволяет сделать следующие выводы.</w:t>
      </w:r>
    </w:p>
    <w:p w:rsidR="00153273" w:rsidRPr="00E554D7" w:rsidRDefault="00153273" w:rsidP="00153273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D7">
        <w:rPr>
          <w:rFonts w:eastAsia="Calibri"/>
          <w:sz w:val="28"/>
          <w:szCs w:val="28"/>
          <w:lang w:eastAsia="en-US"/>
        </w:rPr>
        <w:t>Библиотекари являются особой, социально-профессиональной группой общества, которая наиболее предрасположена к чтению, как способу проведения досуга. В настоящее время в чтении библиотекаря доминирующим является чтение в соответствии с личн</w:t>
      </w:r>
      <w:r>
        <w:rPr>
          <w:rFonts w:eastAsia="Calibri"/>
          <w:sz w:val="28"/>
          <w:szCs w:val="28"/>
          <w:lang w:eastAsia="en-US"/>
        </w:rPr>
        <w:t>ыми интересами и потребностями.</w:t>
      </w:r>
    </w:p>
    <w:p w:rsidR="00153273" w:rsidRPr="00E554D7" w:rsidRDefault="00153273" w:rsidP="00153273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554D7">
        <w:rPr>
          <w:sz w:val="28"/>
          <w:szCs w:val="28"/>
          <w:shd w:val="clear" w:color="auto" w:fill="FFFFFF"/>
        </w:rPr>
        <w:t xml:space="preserve">Подавляющая часть сотрудников общедоступных библиотек </w:t>
      </w:r>
      <w:r w:rsidRPr="00E554D7">
        <w:rPr>
          <w:rFonts w:eastAsia="Calibri"/>
          <w:sz w:val="28"/>
          <w:szCs w:val="28"/>
          <w:lang w:eastAsia="en-US"/>
        </w:rPr>
        <w:t xml:space="preserve">– регулярно читающие </w:t>
      </w:r>
      <w:r w:rsidRPr="00E554D7">
        <w:rPr>
          <w:sz w:val="28"/>
          <w:szCs w:val="28"/>
          <w:shd w:val="clear" w:color="auto" w:fill="FFFFFF"/>
        </w:rPr>
        <w:t xml:space="preserve">книголюбы. </w:t>
      </w:r>
      <w:r w:rsidRPr="00E554D7">
        <w:rPr>
          <w:sz w:val="28"/>
          <w:szCs w:val="28"/>
        </w:rPr>
        <w:t>Они осуществляют поиск литературы самостоятельно и по отзывам в интернете.</w:t>
      </w:r>
    </w:p>
    <w:p w:rsidR="00153273" w:rsidRPr="00E554D7" w:rsidRDefault="00153273" w:rsidP="00153273">
      <w:pPr>
        <w:pStyle w:val="2"/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554D7">
        <w:rPr>
          <w:sz w:val="28"/>
          <w:szCs w:val="28"/>
        </w:rPr>
        <w:t xml:space="preserve">Сегодня библиотечный специалист </w:t>
      </w:r>
      <w:r w:rsidRPr="00E554D7">
        <w:rPr>
          <w:rFonts w:eastAsia="Calibri"/>
          <w:sz w:val="28"/>
          <w:szCs w:val="28"/>
          <w:lang w:eastAsia="en-US"/>
        </w:rPr>
        <w:t xml:space="preserve">– </w:t>
      </w:r>
      <w:r w:rsidRPr="00E554D7">
        <w:rPr>
          <w:sz w:val="28"/>
          <w:szCs w:val="28"/>
        </w:rPr>
        <w:t xml:space="preserve">это навигатор </w:t>
      </w:r>
      <w:r w:rsidRPr="00064693">
        <w:rPr>
          <w:sz w:val="28"/>
          <w:szCs w:val="28"/>
        </w:rPr>
        <w:t>в мире книг</w:t>
      </w:r>
      <w:r w:rsidRPr="00E554D7">
        <w:rPr>
          <w:sz w:val="28"/>
          <w:szCs w:val="28"/>
        </w:rPr>
        <w:t xml:space="preserve"> и</w:t>
      </w:r>
      <w:r>
        <w:rPr>
          <w:sz w:val="28"/>
          <w:szCs w:val="28"/>
        </w:rPr>
        <w:t>  </w:t>
      </w:r>
      <w:r w:rsidRPr="00E554D7">
        <w:rPr>
          <w:sz w:val="28"/>
          <w:szCs w:val="28"/>
        </w:rPr>
        <w:t>информации. Он ориентирует читателей, знает читательские предпочтения и</w:t>
      </w:r>
      <w:r>
        <w:rPr>
          <w:sz w:val="28"/>
          <w:szCs w:val="28"/>
        </w:rPr>
        <w:t>  </w:t>
      </w:r>
      <w:r w:rsidRPr="00E554D7">
        <w:rPr>
          <w:sz w:val="28"/>
          <w:szCs w:val="28"/>
        </w:rPr>
        <w:t>тенденции в</w:t>
      </w:r>
      <w:r>
        <w:rPr>
          <w:sz w:val="28"/>
          <w:szCs w:val="28"/>
        </w:rPr>
        <w:t xml:space="preserve"> литературе</w:t>
      </w:r>
      <w:r w:rsidRPr="00E554D7">
        <w:rPr>
          <w:sz w:val="28"/>
          <w:szCs w:val="28"/>
        </w:rPr>
        <w:t>. Библиотекарь может исходя из возраста читателя, сферы его деятельности и общего культурного уровня, рекомендовать те или иные произведения для чтения. Но использование личного читательского опыта библиотекаря в его профессиональной деятельности затруднено в связи с</w:t>
      </w:r>
      <w:r>
        <w:rPr>
          <w:sz w:val="28"/>
          <w:szCs w:val="28"/>
        </w:rPr>
        <w:t>  </w:t>
      </w:r>
      <w:r w:rsidRPr="00E554D7">
        <w:rPr>
          <w:sz w:val="28"/>
          <w:szCs w:val="28"/>
        </w:rPr>
        <w:t>отсутствием у него осознанных установок на такую деятельность.</w:t>
      </w:r>
    </w:p>
    <w:p w:rsidR="00153273" w:rsidRPr="00E554D7" w:rsidRDefault="00153273" w:rsidP="001532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D7">
        <w:rPr>
          <w:rFonts w:ascii="Times New Roman" w:hAnsi="Times New Roman" w:cs="Times New Roman"/>
          <w:sz w:val="28"/>
          <w:szCs w:val="28"/>
        </w:rPr>
        <w:lastRenderedPageBreak/>
        <w:t>Библиотекарь совершенствуется всю жизнь. Он должен знать не только художественную литературу, но и идти в ногу с прогрессом, следить за новыми достижениями в науке и технике. Библиотекарь – тот же читатель, но более информированный, более ц</w:t>
      </w:r>
      <w:r>
        <w:rPr>
          <w:rFonts w:ascii="Times New Roman" w:hAnsi="Times New Roman" w:cs="Times New Roman"/>
          <w:sz w:val="28"/>
          <w:szCs w:val="28"/>
        </w:rPr>
        <w:t>еленаправленный в своем чтении.</w:t>
      </w:r>
    </w:p>
    <w:p w:rsidR="00153273" w:rsidRPr="00E554D7" w:rsidRDefault="00153273" w:rsidP="001532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D7">
        <w:rPr>
          <w:rFonts w:ascii="Times New Roman" w:hAnsi="Times New Roman" w:cs="Times New Roman"/>
          <w:sz w:val="28"/>
          <w:szCs w:val="28"/>
        </w:rPr>
        <w:t>И в то же время</w:t>
      </w:r>
      <w:r>
        <w:rPr>
          <w:rFonts w:ascii="Times New Roman" w:hAnsi="Times New Roman" w:cs="Times New Roman"/>
          <w:sz w:val="28"/>
          <w:szCs w:val="28"/>
        </w:rPr>
        <w:t>, исходя из данных анкет, мы видим, что библиотекари показывают</w:t>
      </w:r>
      <w:r w:rsidRPr="00E554D7">
        <w:rPr>
          <w:rFonts w:ascii="Times New Roman" w:hAnsi="Times New Roman" w:cs="Times New Roman"/>
          <w:sz w:val="28"/>
          <w:szCs w:val="28"/>
        </w:rPr>
        <w:t xml:space="preserve"> невысокий уровень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54D7">
        <w:rPr>
          <w:rFonts w:ascii="Times New Roman" w:hAnsi="Times New Roman" w:cs="Times New Roman"/>
          <w:sz w:val="28"/>
          <w:szCs w:val="28"/>
        </w:rPr>
        <w:t xml:space="preserve"> в потоке современной литературы. </w:t>
      </w:r>
      <w:r>
        <w:rPr>
          <w:rFonts w:ascii="Times New Roman" w:hAnsi="Times New Roman" w:cs="Times New Roman"/>
          <w:sz w:val="28"/>
          <w:szCs w:val="28"/>
        </w:rPr>
        <w:t xml:space="preserve">Возможно, это связано с большой документной нагрузкой. </w:t>
      </w:r>
      <w:r w:rsidRPr="00E554D7">
        <w:rPr>
          <w:rFonts w:ascii="Times New Roman" w:hAnsi="Times New Roman" w:cs="Times New Roman"/>
          <w:sz w:val="28"/>
          <w:szCs w:val="28"/>
        </w:rPr>
        <w:t xml:space="preserve">В аспекте 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E554D7">
        <w:rPr>
          <w:rFonts w:ascii="Times New Roman" w:hAnsi="Times New Roman" w:cs="Times New Roman"/>
          <w:sz w:val="28"/>
          <w:szCs w:val="28"/>
        </w:rPr>
        <w:t xml:space="preserve">стоит проводить определенную методическую работу. Повышать или нет свой информационный потенциал, </w:t>
      </w:r>
      <w:r>
        <w:rPr>
          <w:rFonts w:ascii="Times New Roman" w:hAnsi="Times New Roman" w:cs="Times New Roman"/>
          <w:sz w:val="28"/>
          <w:szCs w:val="28"/>
        </w:rPr>
        <w:t>конечно, каждый решает для себя сам.</w:t>
      </w:r>
    </w:p>
    <w:p w:rsidR="00153273" w:rsidRPr="00E554D7" w:rsidRDefault="00153273" w:rsidP="00153273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554D7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Библиотечные специалисты читают разнообразную жанровую литературу. </w:t>
      </w:r>
      <w:r w:rsidRPr="00E554D7">
        <w:rPr>
          <w:rFonts w:eastAsia="Calibri"/>
          <w:color w:val="auto"/>
          <w:sz w:val="28"/>
          <w:szCs w:val="28"/>
          <w:lang w:eastAsia="en-US"/>
        </w:rPr>
        <w:t xml:space="preserve">Основное содержание досугового чтения библиотекарей составляют классические произведения, зарубежная и современная литература, периодические издания профессионального научного и развлекательного характера. </w:t>
      </w:r>
      <w:r w:rsidRPr="00E554D7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Многие обращаются к </w:t>
      </w:r>
      <w:r w:rsidRPr="00E554D7">
        <w:rPr>
          <w:rFonts w:eastAsia="Calibri"/>
          <w:color w:val="auto"/>
          <w:sz w:val="28"/>
          <w:szCs w:val="28"/>
          <w:lang w:eastAsia="en-US"/>
        </w:rPr>
        <w:t>научно-популярной литературе, поэзии, философии, духовной литературе, психологии, мифологии, фольклору, средневековому эпосу.</w:t>
      </w:r>
    </w:p>
    <w:p w:rsidR="00153273" w:rsidRPr="00E554D7" w:rsidRDefault="00153273" w:rsidP="001532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Источниками для чтения у респондентов в основном являются книги из своей библиотеки. Также они достаточно активно пользуются сервисом «Лит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>ес»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3273" w:rsidRDefault="00153273" w:rsidP="001532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D7">
        <w:rPr>
          <w:rFonts w:ascii="Times New Roman" w:hAnsi="Times New Roman" w:cs="Times New Roman"/>
          <w:sz w:val="28"/>
          <w:szCs w:val="28"/>
        </w:rPr>
        <w:t>Неоспоримым является тот факт, что только читающий библиотекарь способен увлечь пользователя книгой. Библиотекари достаточно активно используют личный читательский опыт в процессах своей профессиональной деятельности.</w:t>
      </w:r>
      <w:r w:rsidRPr="00E55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54D7">
        <w:rPr>
          <w:rFonts w:ascii="Times New Roman" w:hAnsi="Times New Roman" w:cs="Times New Roman"/>
          <w:sz w:val="28"/>
          <w:szCs w:val="28"/>
        </w:rPr>
        <w:t>Но всегда ли это уместно и необходимо? На это</w:t>
      </w:r>
      <w:r>
        <w:rPr>
          <w:rFonts w:ascii="Times New Roman" w:hAnsi="Times New Roman" w:cs="Times New Roman"/>
          <w:sz w:val="28"/>
          <w:szCs w:val="28"/>
        </w:rPr>
        <w:t>т вопрос еще предстоит ответить.</w:t>
      </w:r>
    </w:p>
    <w:bookmarkEnd w:id="1"/>
    <w:p w:rsidR="00B255CD" w:rsidRDefault="00B255CD" w:rsidP="004F2ED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255CD" w:rsidSect="00AB16ED">
      <w:headerReference w:type="default" r:id="rId20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22" w:rsidRDefault="004B7922" w:rsidP="00D307D9">
      <w:pPr>
        <w:spacing w:after="0" w:line="240" w:lineRule="auto"/>
      </w:pPr>
      <w:r>
        <w:separator/>
      </w:r>
    </w:p>
  </w:endnote>
  <w:endnote w:type="continuationSeparator" w:id="0">
    <w:p w:rsidR="004B7922" w:rsidRDefault="004B7922" w:rsidP="00D3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22" w:rsidRDefault="004B7922" w:rsidP="00D307D9">
      <w:pPr>
        <w:spacing w:after="0" w:line="240" w:lineRule="auto"/>
      </w:pPr>
      <w:r>
        <w:separator/>
      </w:r>
    </w:p>
  </w:footnote>
  <w:footnote w:type="continuationSeparator" w:id="0">
    <w:p w:rsidR="004B7922" w:rsidRDefault="004B7922" w:rsidP="00D307D9">
      <w:pPr>
        <w:spacing w:after="0" w:line="240" w:lineRule="auto"/>
      </w:pPr>
      <w:r>
        <w:continuationSeparator/>
      </w:r>
    </w:p>
  </w:footnote>
  <w:footnote w:id="1">
    <w:p w:rsidR="00A70459" w:rsidRPr="004F1F54" w:rsidRDefault="00A70459" w:rsidP="00D2051D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4F1F5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F1F54">
        <w:rPr>
          <w:rFonts w:ascii="Times New Roman" w:hAnsi="Times New Roman" w:cs="Times New Roman"/>
          <w:sz w:val="18"/>
          <w:szCs w:val="18"/>
        </w:rPr>
        <w:t xml:space="preserve"> </w:t>
      </w:r>
      <w:r w:rsidRPr="004F1F54">
        <w:rPr>
          <w:rFonts w:ascii="Times New Roman" w:hAnsi="Times New Roman" w:cs="Times New Roman"/>
          <w:sz w:val="18"/>
          <w:szCs w:val="18"/>
          <w:shd w:val="clear" w:color="auto" w:fill="FFFFFF"/>
        </w:rPr>
        <w:t>Водатурская А. И. Библиотекарь – профессиональный читатель. Исследование профессиональных интересов и качества чтения специалистов муниципальных библиотек Свердловской области /  А. И. Водатурская,  Н. Р. Жамалетдинова // Современный читатель в зеркале исследовательских проектов общедоступных библиотек / Рос. нац. б-ка ; составители: Л. В. Глухова, А. Г. Макарова, А. С. Степанова. – Санкт-Петербург, 2018. – С. 208–215.</w:t>
      </w:r>
    </w:p>
  </w:footnote>
  <w:footnote w:id="2">
    <w:p w:rsidR="00A70459" w:rsidRPr="007527A0" w:rsidRDefault="00A70459" w:rsidP="0068656D">
      <w:pPr>
        <w:ind w:right="-1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</w:pPr>
      <w:r w:rsidRPr="007527A0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7527A0">
        <w:rPr>
          <w:rFonts w:ascii="Times New Roman" w:hAnsi="Times New Roman" w:cs="Times New Roman"/>
          <w:sz w:val="16"/>
          <w:szCs w:val="16"/>
        </w:rPr>
        <w:t xml:space="preserve"> </w:t>
      </w:r>
      <w:r w:rsidRPr="007527A0">
        <w:rPr>
          <w:rFonts w:ascii="Times New Roman" w:hAnsi="Times New Roman" w:cs="Times New Roman"/>
          <w:sz w:val="16"/>
          <w:szCs w:val="16"/>
          <w:shd w:val="clear" w:color="auto" w:fill="FFFFFF"/>
        </w:rPr>
        <w:t>Райкова Г. А. Профессиональное чтение современного библиотекаря (по итогам исследования) / Г. А. Райкова // Библиотековедение. – 2004. – № 5. – C. 63–70.</w:t>
      </w:r>
    </w:p>
    <w:p w:rsidR="00A70459" w:rsidRDefault="00A70459">
      <w:pPr>
        <w:pStyle w:val="ab"/>
      </w:pPr>
    </w:p>
  </w:footnote>
  <w:footnote w:id="3">
    <w:p w:rsidR="00A70459" w:rsidRPr="00533FFB" w:rsidRDefault="00A70459" w:rsidP="00F06E42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F2832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FF2832">
        <w:rPr>
          <w:rFonts w:ascii="Times New Roman" w:hAnsi="Times New Roman" w:cs="Times New Roman"/>
          <w:sz w:val="16"/>
          <w:szCs w:val="16"/>
        </w:rPr>
        <w:t xml:space="preserve"> </w:t>
      </w:r>
      <w:r w:rsidRPr="00FF2832">
        <w:rPr>
          <w:rFonts w:ascii="Times New Roman" w:eastAsia="Calibri" w:hAnsi="Times New Roman" w:cs="Times New Roman"/>
          <w:sz w:val="16"/>
          <w:szCs w:val="16"/>
          <w:lang w:eastAsia="en-US"/>
        </w:rPr>
        <w:t>Кустова</w:t>
      </w:r>
      <w:r w:rsidRPr="00533FF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М. В. Досуговое чтение библиотекаря: специфика, содержание и перспективы использования в профессиональной деятельности (на материале муниципальных публичных библиотек Челябинской области) : специальность 05.25.03 «Библиотековедение, библиографоведение и книговедение» : диссертация на соискание ученой степени кандидата педагогических наук / Мария Викторовна Кустова ; Казанский государственный университет культуры и искусств. – Казань, 2008. –  С.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533FF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8. </w:t>
      </w:r>
    </w:p>
  </w:footnote>
  <w:footnote w:id="4">
    <w:p w:rsidR="00A70459" w:rsidRPr="00844BAF" w:rsidRDefault="00A70459" w:rsidP="00B81D6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4BAF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844B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Кустова</w:t>
      </w:r>
      <w:r w:rsidRPr="00844BA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М. В. Досуговое чтение библиотекаря: специфика, содержание и перспективы использования в профессиональной деятельности (на материале муниципальных публичных библиотек Челябинской области) : специальность 05.25.03 «Библиотековедение, библиографоведение и книговедение» : диссертация на соискание ученой степени кандидата педагогических наук / Мария Викторовна Кустова ; Казанский государственный университет культуры и 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скусств. – Казань, 2008. – С. 9.</w:t>
      </w:r>
    </w:p>
    <w:p w:rsidR="00A70459" w:rsidRDefault="00A70459">
      <w:pPr>
        <w:pStyle w:val="ab"/>
      </w:pPr>
    </w:p>
  </w:footnote>
  <w:footnote w:id="5">
    <w:p w:rsidR="00A70459" w:rsidRPr="00430CC1" w:rsidRDefault="00A70459" w:rsidP="008B6DC4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30CC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30C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Кустова</w:t>
      </w:r>
      <w:r w:rsidRPr="00430CC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М. В. Досуговое чтение библиотекаря: специфика, содержание и перспективы использования в профессиональной деятельности (на материале муниципальных публичных библиотек Челябинской области) : специальность 05.25.03 «Библиотековедение, библиографоведение и книговедение» : диссертация на соискание ученой степени кандидата педагогических наук / Мария Викторовна Кустова ; Казанский государственный университет культуры и иску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сств. – Казань, 2008. – С. 22. </w:t>
      </w:r>
    </w:p>
    <w:p w:rsidR="00A70459" w:rsidRPr="00430CC1" w:rsidRDefault="00A70459">
      <w:pPr>
        <w:pStyle w:val="ab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59" w:rsidRPr="0029634B" w:rsidRDefault="00A70459" w:rsidP="0029634B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10254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90FB1"/>
    <w:multiLevelType w:val="hybridMultilevel"/>
    <w:tmpl w:val="AA7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E55"/>
    <w:multiLevelType w:val="hybridMultilevel"/>
    <w:tmpl w:val="B6E63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921F6"/>
    <w:multiLevelType w:val="hybridMultilevel"/>
    <w:tmpl w:val="35F2E97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FF3D63"/>
    <w:multiLevelType w:val="hybridMultilevel"/>
    <w:tmpl w:val="638A29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954E5D"/>
    <w:multiLevelType w:val="hybridMultilevel"/>
    <w:tmpl w:val="5BAEB06C"/>
    <w:lvl w:ilvl="0" w:tplc="3C1A1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5BDF"/>
    <w:multiLevelType w:val="hybridMultilevel"/>
    <w:tmpl w:val="A976AA9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C719E6"/>
    <w:multiLevelType w:val="hybridMultilevel"/>
    <w:tmpl w:val="C5945550"/>
    <w:lvl w:ilvl="0" w:tplc="4170C1D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FB130FA"/>
    <w:multiLevelType w:val="hybridMultilevel"/>
    <w:tmpl w:val="EFD0A5CE"/>
    <w:lvl w:ilvl="0" w:tplc="041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46C2C3B"/>
    <w:multiLevelType w:val="hybridMultilevel"/>
    <w:tmpl w:val="099C2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1210A3"/>
    <w:multiLevelType w:val="hybridMultilevel"/>
    <w:tmpl w:val="BD2E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7051F"/>
    <w:multiLevelType w:val="hybridMultilevel"/>
    <w:tmpl w:val="A3DCB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B41903"/>
    <w:multiLevelType w:val="hybridMultilevel"/>
    <w:tmpl w:val="7C6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22C25"/>
    <w:multiLevelType w:val="hybridMultilevel"/>
    <w:tmpl w:val="792CEE2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3AC233E"/>
    <w:multiLevelType w:val="hybridMultilevel"/>
    <w:tmpl w:val="7F3E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76F67"/>
    <w:multiLevelType w:val="hybridMultilevel"/>
    <w:tmpl w:val="F4202A2A"/>
    <w:lvl w:ilvl="0" w:tplc="12E405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91099"/>
    <w:multiLevelType w:val="hybridMultilevel"/>
    <w:tmpl w:val="C6600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539"/>
    <w:multiLevelType w:val="multilevel"/>
    <w:tmpl w:val="46F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00B84"/>
    <w:multiLevelType w:val="hybridMultilevel"/>
    <w:tmpl w:val="68B6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DEF"/>
    <w:multiLevelType w:val="hybridMultilevel"/>
    <w:tmpl w:val="FF4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15972"/>
    <w:multiLevelType w:val="hybridMultilevel"/>
    <w:tmpl w:val="5E5A3BE8"/>
    <w:lvl w:ilvl="0" w:tplc="A504FAD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3AA20D02"/>
    <w:multiLevelType w:val="hybridMultilevel"/>
    <w:tmpl w:val="1C2C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11B3"/>
    <w:multiLevelType w:val="hybridMultilevel"/>
    <w:tmpl w:val="45EC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63886"/>
    <w:multiLevelType w:val="hybridMultilevel"/>
    <w:tmpl w:val="2ED04F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D14146"/>
    <w:multiLevelType w:val="hybridMultilevel"/>
    <w:tmpl w:val="DEA6101A"/>
    <w:lvl w:ilvl="0" w:tplc="07B4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0182E"/>
    <w:multiLevelType w:val="hybridMultilevel"/>
    <w:tmpl w:val="21EE31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20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904853"/>
    <w:multiLevelType w:val="hybridMultilevel"/>
    <w:tmpl w:val="11A6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26ACF"/>
    <w:multiLevelType w:val="hybridMultilevel"/>
    <w:tmpl w:val="8CF2B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2120BF"/>
    <w:multiLevelType w:val="hybridMultilevel"/>
    <w:tmpl w:val="04C2C338"/>
    <w:lvl w:ilvl="0" w:tplc="4170C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B7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9C131C"/>
    <w:multiLevelType w:val="hybridMultilevel"/>
    <w:tmpl w:val="377C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772CF"/>
    <w:multiLevelType w:val="hybridMultilevel"/>
    <w:tmpl w:val="CCDCC5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25"/>
  </w:num>
  <w:num w:numId="8">
    <w:abstractNumId w:val="5"/>
  </w:num>
  <w:num w:numId="9">
    <w:abstractNumId w:val="24"/>
  </w:num>
  <w:num w:numId="10">
    <w:abstractNumId w:val="31"/>
  </w:num>
  <w:num w:numId="11">
    <w:abstractNumId w:val="14"/>
  </w:num>
  <w:num w:numId="12">
    <w:abstractNumId w:val="28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16"/>
  </w:num>
  <w:num w:numId="21">
    <w:abstractNumId w:val="32"/>
  </w:num>
  <w:num w:numId="22">
    <w:abstractNumId w:val="22"/>
  </w:num>
  <w:num w:numId="23">
    <w:abstractNumId w:val="29"/>
  </w:num>
  <w:num w:numId="24">
    <w:abstractNumId w:val="23"/>
  </w:num>
  <w:num w:numId="25">
    <w:abstractNumId w:val="13"/>
  </w:num>
  <w:num w:numId="26">
    <w:abstractNumId w:val="4"/>
  </w:num>
  <w:num w:numId="27">
    <w:abstractNumId w:val="7"/>
  </w:num>
  <w:num w:numId="28">
    <w:abstractNumId w:val="27"/>
  </w:num>
  <w:num w:numId="29">
    <w:abstractNumId w:val="18"/>
  </w:num>
  <w:num w:numId="30">
    <w:abstractNumId w:val="8"/>
  </w:num>
  <w:num w:numId="31">
    <w:abstractNumId w:val="6"/>
  </w:num>
  <w:num w:numId="32">
    <w:abstractNumId w:val="3"/>
  </w:num>
  <w:num w:numId="33">
    <w:abstractNumId w:val="1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A0"/>
    <w:rsid w:val="00000DC8"/>
    <w:rsid w:val="000011AF"/>
    <w:rsid w:val="00002B1D"/>
    <w:rsid w:val="00005A4E"/>
    <w:rsid w:val="00006996"/>
    <w:rsid w:val="0000712B"/>
    <w:rsid w:val="000105DA"/>
    <w:rsid w:val="00010E53"/>
    <w:rsid w:val="00012404"/>
    <w:rsid w:val="00015989"/>
    <w:rsid w:val="00021295"/>
    <w:rsid w:val="00023063"/>
    <w:rsid w:val="000253E1"/>
    <w:rsid w:val="00027963"/>
    <w:rsid w:val="000311B1"/>
    <w:rsid w:val="00031F2F"/>
    <w:rsid w:val="0003214A"/>
    <w:rsid w:val="00032E32"/>
    <w:rsid w:val="00034AAA"/>
    <w:rsid w:val="000407D3"/>
    <w:rsid w:val="00040B58"/>
    <w:rsid w:val="00050CA9"/>
    <w:rsid w:val="000510CB"/>
    <w:rsid w:val="00051101"/>
    <w:rsid w:val="00051E58"/>
    <w:rsid w:val="00051F35"/>
    <w:rsid w:val="00052CC3"/>
    <w:rsid w:val="000536C8"/>
    <w:rsid w:val="0005388D"/>
    <w:rsid w:val="000549AB"/>
    <w:rsid w:val="000560B6"/>
    <w:rsid w:val="000561BB"/>
    <w:rsid w:val="0005635A"/>
    <w:rsid w:val="000578D4"/>
    <w:rsid w:val="000605DD"/>
    <w:rsid w:val="00061009"/>
    <w:rsid w:val="000639B0"/>
    <w:rsid w:val="00063F02"/>
    <w:rsid w:val="00064693"/>
    <w:rsid w:val="000658EE"/>
    <w:rsid w:val="0006754A"/>
    <w:rsid w:val="000675C6"/>
    <w:rsid w:val="00067BD2"/>
    <w:rsid w:val="000743D5"/>
    <w:rsid w:val="00075330"/>
    <w:rsid w:val="00075F94"/>
    <w:rsid w:val="00077882"/>
    <w:rsid w:val="0008020C"/>
    <w:rsid w:val="000820BA"/>
    <w:rsid w:val="00083683"/>
    <w:rsid w:val="000841BD"/>
    <w:rsid w:val="0008501C"/>
    <w:rsid w:val="00085981"/>
    <w:rsid w:val="00086AE7"/>
    <w:rsid w:val="000914F5"/>
    <w:rsid w:val="00091753"/>
    <w:rsid w:val="000924A8"/>
    <w:rsid w:val="00092626"/>
    <w:rsid w:val="000931B0"/>
    <w:rsid w:val="00095448"/>
    <w:rsid w:val="00095CCA"/>
    <w:rsid w:val="00096030"/>
    <w:rsid w:val="000963AB"/>
    <w:rsid w:val="000A0F38"/>
    <w:rsid w:val="000A1DBC"/>
    <w:rsid w:val="000A2E43"/>
    <w:rsid w:val="000A3598"/>
    <w:rsid w:val="000A37DA"/>
    <w:rsid w:val="000A3B06"/>
    <w:rsid w:val="000A5520"/>
    <w:rsid w:val="000A6CFF"/>
    <w:rsid w:val="000A7C8D"/>
    <w:rsid w:val="000B0C14"/>
    <w:rsid w:val="000B0D30"/>
    <w:rsid w:val="000B335A"/>
    <w:rsid w:val="000B4662"/>
    <w:rsid w:val="000B5400"/>
    <w:rsid w:val="000B6CCC"/>
    <w:rsid w:val="000C020B"/>
    <w:rsid w:val="000C0930"/>
    <w:rsid w:val="000C0999"/>
    <w:rsid w:val="000C09DE"/>
    <w:rsid w:val="000C1640"/>
    <w:rsid w:val="000C3AAE"/>
    <w:rsid w:val="000C5ABE"/>
    <w:rsid w:val="000C6B6B"/>
    <w:rsid w:val="000C6FA6"/>
    <w:rsid w:val="000D0575"/>
    <w:rsid w:val="000D0F35"/>
    <w:rsid w:val="000D26ED"/>
    <w:rsid w:val="000D2DBB"/>
    <w:rsid w:val="000D45E6"/>
    <w:rsid w:val="000D7F3F"/>
    <w:rsid w:val="000E283E"/>
    <w:rsid w:val="000E2D14"/>
    <w:rsid w:val="000E3EF2"/>
    <w:rsid w:val="000E50C8"/>
    <w:rsid w:val="000E61D4"/>
    <w:rsid w:val="000E6B41"/>
    <w:rsid w:val="000E7B6E"/>
    <w:rsid w:val="000F036C"/>
    <w:rsid w:val="000F44BE"/>
    <w:rsid w:val="000F4F8A"/>
    <w:rsid w:val="000F5B51"/>
    <w:rsid w:val="00100EFC"/>
    <w:rsid w:val="00103CD5"/>
    <w:rsid w:val="00105023"/>
    <w:rsid w:val="001054DF"/>
    <w:rsid w:val="0010616C"/>
    <w:rsid w:val="001108EA"/>
    <w:rsid w:val="00115BC0"/>
    <w:rsid w:val="00115E0D"/>
    <w:rsid w:val="00115FC3"/>
    <w:rsid w:val="00120247"/>
    <w:rsid w:val="001202CE"/>
    <w:rsid w:val="00121474"/>
    <w:rsid w:val="00125F2E"/>
    <w:rsid w:val="0012741B"/>
    <w:rsid w:val="0013146B"/>
    <w:rsid w:val="00132A3F"/>
    <w:rsid w:val="001363AD"/>
    <w:rsid w:val="001366F1"/>
    <w:rsid w:val="001373EE"/>
    <w:rsid w:val="00137CB7"/>
    <w:rsid w:val="00144BCB"/>
    <w:rsid w:val="00145BEA"/>
    <w:rsid w:val="00145D91"/>
    <w:rsid w:val="001468DA"/>
    <w:rsid w:val="00146D23"/>
    <w:rsid w:val="00146DF7"/>
    <w:rsid w:val="00151474"/>
    <w:rsid w:val="00153273"/>
    <w:rsid w:val="00154403"/>
    <w:rsid w:val="0015601B"/>
    <w:rsid w:val="00156F03"/>
    <w:rsid w:val="00160517"/>
    <w:rsid w:val="00161428"/>
    <w:rsid w:val="00164F61"/>
    <w:rsid w:val="0016588A"/>
    <w:rsid w:val="001663F3"/>
    <w:rsid w:val="001715AA"/>
    <w:rsid w:val="0017180E"/>
    <w:rsid w:val="00173991"/>
    <w:rsid w:val="0017447B"/>
    <w:rsid w:val="00175DA7"/>
    <w:rsid w:val="001768CF"/>
    <w:rsid w:val="00177E03"/>
    <w:rsid w:val="00180BC6"/>
    <w:rsid w:val="001845A8"/>
    <w:rsid w:val="001847D3"/>
    <w:rsid w:val="00184FAD"/>
    <w:rsid w:val="00185B64"/>
    <w:rsid w:val="0018609B"/>
    <w:rsid w:val="001868BC"/>
    <w:rsid w:val="00186C97"/>
    <w:rsid w:val="0018711A"/>
    <w:rsid w:val="00192486"/>
    <w:rsid w:val="001933C1"/>
    <w:rsid w:val="00193932"/>
    <w:rsid w:val="0019457D"/>
    <w:rsid w:val="00194F18"/>
    <w:rsid w:val="00195571"/>
    <w:rsid w:val="001A0414"/>
    <w:rsid w:val="001A079A"/>
    <w:rsid w:val="001A09AD"/>
    <w:rsid w:val="001A0FFC"/>
    <w:rsid w:val="001A2516"/>
    <w:rsid w:val="001A30E6"/>
    <w:rsid w:val="001A3EEB"/>
    <w:rsid w:val="001A6BA3"/>
    <w:rsid w:val="001B1B64"/>
    <w:rsid w:val="001B1CD0"/>
    <w:rsid w:val="001B2262"/>
    <w:rsid w:val="001B43C9"/>
    <w:rsid w:val="001B43ED"/>
    <w:rsid w:val="001B5BE8"/>
    <w:rsid w:val="001C0469"/>
    <w:rsid w:val="001C1AC2"/>
    <w:rsid w:val="001C27CD"/>
    <w:rsid w:val="001C2C1D"/>
    <w:rsid w:val="001C3996"/>
    <w:rsid w:val="001C5A25"/>
    <w:rsid w:val="001C5D0B"/>
    <w:rsid w:val="001C779C"/>
    <w:rsid w:val="001D032B"/>
    <w:rsid w:val="001D0432"/>
    <w:rsid w:val="001D08E8"/>
    <w:rsid w:val="001D2629"/>
    <w:rsid w:val="001D27F5"/>
    <w:rsid w:val="001D2D05"/>
    <w:rsid w:val="001D52E2"/>
    <w:rsid w:val="001D5370"/>
    <w:rsid w:val="001D5530"/>
    <w:rsid w:val="001D6651"/>
    <w:rsid w:val="001D7F60"/>
    <w:rsid w:val="001E0886"/>
    <w:rsid w:val="001E0970"/>
    <w:rsid w:val="001E11DA"/>
    <w:rsid w:val="001E22A6"/>
    <w:rsid w:val="001E27C4"/>
    <w:rsid w:val="001E306E"/>
    <w:rsid w:val="001E39BC"/>
    <w:rsid w:val="001E3B02"/>
    <w:rsid w:val="001E4244"/>
    <w:rsid w:val="001E535D"/>
    <w:rsid w:val="001E6453"/>
    <w:rsid w:val="001F0D3C"/>
    <w:rsid w:val="001F0FDA"/>
    <w:rsid w:val="001F3C93"/>
    <w:rsid w:val="001F5F4D"/>
    <w:rsid w:val="00200319"/>
    <w:rsid w:val="0020331C"/>
    <w:rsid w:val="002044F0"/>
    <w:rsid w:val="00205ECB"/>
    <w:rsid w:val="002107A1"/>
    <w:rsid w:val="00211022"/>
    <w:rsid w:val="00211539"/>
    <w:rsid w:val="00212838"/>
    <w:rsid w:val="002132B0"/>
    <w:rsid w:val="002140DA"/>
    <w:rsid w:val="00214AC9"/>
    <w:rsid w:val="00215758"/>
    <w:rsid w:val="00217563"/>
    <w:rsid w:val="0022163E"/>
    <w:rsid w:val="002219BC"/>
    <w:rsid w:val="00222FCF"/>
    <w:rsid w:val="002237B4"/>
    <w:rsid w:val="0022422A"/>
    <w:rsid w:val="002260D5"/>
    <w:rsid w:val="00227C15"/>
    <w:rsid w:val="002323AB"/>
    <w:rsid w:val="00232971"/>
    <w:rsid w:val="0023708D"/>
    <w:rsid w:val="00237911"/>
    <w:rsid w:val="00240A0E"/>
    <w:rsid w:val="00241607"/>
    <w:rsid w:val="0024521E"/>
    <w:rsid w:val="00246CEA"/>
    <w:rsid w:val="00250139"/>
    <w:rsid w:val="00250708"/>
    <w:rsid w:val="00253391"/>
    <w:rsid w:val="002534BF"/>
    <w:rsid w:val="00253FB0"/>
    <w:rsid w:val="00254351"/>
    <w:rsid w:val="002562AC"/>
    <w:rsid w:val="002578DD"/>
    <w:rsid w:val="00261C50"/>
    <w:rsid w:val="00263AD7"/>
    <w:rsid w:val="00266566"/>
    <w:rsid w:val="002665A8"/>
    <w:rsid w:val="002715F9"/>
    <w:rsid w:val="00272952"/>
    <w:rsid w:val="002770F3"/>
    <w:rsid w:val="00280186"/>
    <w:rsid w:val="00281A3E"/>
    <w:rsid w:val="00282AF0"/>
    <w:rsid w:val="002833C3"/>
    <w:rsid w:val="002848AD"/>
    <w:rsid w:val="00284D74"/>
    <w:rsid w:val="00285F40"/>
    <w:rsid w:val="00290193"/>
    <w:rsid w:val="0029285E"/>
    <w:rsid w:val="00294F7D"/>
    <w:rsid w:val="00295A69"/>
    <w:rsid w:val="002960E4"/>
    <w:rsid w:val="0029634B"/>
    <w:rsid w:val="00296403"/>
    <w:rsid w:val="00297409"/>
    <w:rsid w:val="002977E3"/>
    <w:rsid w:val="002A1343"/>
    <w:rsid w:val="002A31A8"/>
    <w:rsid w:val="002A771B"/>
    <w:rsid w:val="002B10EB"/>
    <w:rsid w:val="002B35C3"/>
    <w:rsid w:val="002B3A57"/>
    <w:rsid w:val="002B5F93"/>
    <w:rsid w:val="002C0879"/>
    <w:rsid w:val="002C21B6"/>
    <w:rsid w:val="002C27BA"/>
    <w:rsid w:val="002C740B"/>
    <w:rsid w:val="002D0CE0"/>
    <w:rsid w:val="002D0E3F"/>
    <w:rsid w:val="002D16D9"/>
    <w:rsid w:val="002D18A6"/>
    <w:rsid w:val="002D2B2F"/>
    <w:rsid w:val="002D2EFD"/>
    <w:rsid w:val="002D3A7A"/>
    <w:rsid w:val="002D4690"/>
    <w:rsid w:val="002D5EE9"/>
    <w:rsid w:val="002D6179"/>
    <w:rsid w:val="002D7B43"/>
    <w:rsid w:val="002E03CA"/>
    <w:rsid w:val="002E2A96"/>
    <w:rsid w:val="002E38F6"/>
    <w:rsid w:val="002E4221"/>
    <w:rsid w:val="002E6BD2"/>
    <w:rsid w:val="002F1237"/>
    <w:rsid w:val="002F12FA"/>
    <w:rsid w:val="002F1A3A"/>
    <w:rsid w:val="002F648E"/>
    <w:rsid w:val="00300E12"/>
    <w:rsid w:val="0030130A"/>
    <w:rsid w:val="00301436"/>
    <w:rsid w:val="00301A3B"/>
    <w:rsid w:val="00301B17"/>
    <w:rsid w:val="0030545F"/>
    <w:rsid w:val="003057DE"/>
    <w:rsid w:val="00306496"/>
    <w:rsid w:val="003077E8"/>
    <w:rsid w:val="00311C6E"/>
    <w:rsid w:val="003129EC"/>
    <w:rsid w:val="00312CB7"/>
    <w:rsid w:val="00314768"/>
    <w:rsid w:val="00315338"/>
    <w:rsid w:val="00316B93"/>
    <w:rsid w:val="00316C1D"/>
    <w:rsid w:val="00320697"/>
    <w:rsid w:val="00323009"/>
    <w:rsid w:val="00324E9D"/>
    <w:rsid w:val="00325C9A"/>
    <w:rsid w:val="00330BFB"/>
    <w:rsid w:val="003319A8"/>
    <w:rsid w:val="00332DED"/>
    <w:rsid w:val="00333A9D"/>
    <w:rsid w:val="00334521"/>
    <w:rsid w:val="00340B2F"/>
    <w:rsid w:val="0034106B"/>
    <w:rsid w:val="0034277D"/>
    <w:rsid w:val="00345FCA"/>
    <w:rsid w:val="003463ED"/>
    <w:rsid w:val="0034765B"/>
    <w:rsid w:val="00351B6C"/>
    <w:rsid w:val="00352212"/>
    <w:rsid w:val="003539E9"/>
    <w:rsid w:val="00354024"/>
    <w:rsid w:val="0035499F"/>
    <w:rsid w:val="003555A3"/>
    <w:rsid w:val="0035563E"/>
    <w:rsid w:val="00355779"/>
    <w:rsid w:val="003623F5"/>
    <w:rsid w:val="0036264C"/>
    <w:rsid w:val="003651F3"/>
    <w:rsid w:val="00365DDE"/>
    <w:rsid w:val="00367C21"/>
    <w:rsid w:val="00372E5B"/>
    <w:rsid w:val="003745C1"/>
    <w:rsid w:val="00376B82"/>
    <w:rsid w:val="00380482"/>
    <w:rsid w:val="00380EED"/>
    <w:rsid w:val="00382683"/>
    <w:rsid w:val="0038278A"/>
    <w:rsid w:val="003859E3"/>
    <w:rsid w:val="00386588"/>
    <w:rsid w:val="00387028"/>
    <w:rsid w:val="00387372"/>
    <w:rsid w:val="0039273A"/>
    <w:rsid w:val="003948AD"/>
    <w:rsid w:val="00394ED9"/>
    <w:rsid w:val="00397C7A"/>
    <w:rsid w:val="00397F48"/>
    <w:rsid w:val="003A002A"/>
    <w:rsid w:val="003A1EA1"/>
    <w:rsid w:val="003A42DD"/>
    <w:rsid w:val="003A4662"/>
    <w:rsid w:val="003A61A6"/>
    <w:rsid w:val="003A7064"/>
    <w:rsid w:val="003A7293"/>
    <w:rsid w:val="003A7A55"/>
    <w:rsid w:val="003B0915"/>
    <w:rsid w:val="003B09F6"/>
    <w:rsid w:val="003B2F9F"/>
    <w:rsid w:val="003B495B"/>
    <w:rsid w:val="003B5102"/>
    <w:rsid w:val="003B724B"/>
    <w:rsid w:val="003B78DF"/>
    <w:rsid w:val="003C18A3"/>
    <w:rsid w:val="003C4458"/>
    <w:rsid w:val="003C52A2"/>
    <w:rsid w:val="003C52D7"/>
    <w:rsid w:val="003C55CD"/>
    <w:rsid w:val="003C6FB5"/>
    <w:rsid w:val="003D2C2D"/>
    <w:rsid w:val="003D323C"/>
    <w:rsid w:val="003D3ED9"/>
    <w:rsid w:val="003D404C"/>
    <w:rsid w:val="003D7044"/>
    <w:rsid w:val="003D7F62"/>
    <w:rsid w:val="003E00CE"/>
    <w:rsid w:val="003E1204"/>
    <w:rsid w:val="003E2D79"/>
    <w:rsid w:val="003E5E67"/>
    <w:rsid w:val="003E5FE9"/>
    <w:rsid w:val="003E6B98"/>
    <w:rsid w:val="003E71F9"/>
    <w:rsid w:val="003F1B74"/>
    <w:rsid w:val="003F1C80"/>
    <w:rsid w:val="003F217E"/>
    <w:rsid w:val="003F4B07"/>
    <w:rsid w:val="003F5A89"/>
    <w:rsid w:val="003F7EF6"/>
    <w:rsid w:val="00400606"/>
    <w:rsid w:val="004022B1"/>
    <w:rsid w:val="00402A76"/>
    <w:rsid w:val="0040485C"/>
    <w:rsid w:val="00404FFC"/>
    <w:rsid w:val="00411370"/>
    <w:rsid w:val="004121EF"/>
    <w:rsid w:val="00412468"/>
    <w:rsid w:val="0041597A"/>
    <w:rsid w:val="00417DFC"/>
    <w:rsid w:val="00422FF2"/>
    <w:rsid w:val="004230EF"/>
    <w:rsid w:val="00423B50"/>
    <w:rsid w:val="004257A9"/>
    <w:rsid w:val="00427462"/>
    <w:rsid w:val="00430CC1"/>
    <w:rsid w:val="00430F58"/>
    <w:rsid w:val="00432473"/>
    <w:rsid w:val="004334F7"/>
    <w:rsid w:val="00433BF7"/>
    <w:rsid w:val="004343E8"/>
    <w:rsid w:val="0044199D"/>
    <w:rsid w:val="004449F4"/>
    <w:rsid w:val="00444E38"/>
    <w:rsid w:val="0044508D"/>
    <w:rsid w:val="0044793C"/>
    <w:rsid w:val="00460A92"/>
    <w:rsid w:val="00462BE9"/>
    <w:rsid w:val="00462C73"/>
    <w:rsid w:val="00463425"/>
    <w:rsid w:val="004674F4"/>
    <w:rsid w:val="00471F54"/>
    <w:rsid w:val="00481083"/>
    <w:rsid w:val="00482ED2"/>
    <w:rsid w:val="00484FC3"/>
    <w:rsid w:val="0048647A"/>
    <w:rsid w:val="004914F2"/>
    <w:rsid w:val="004919BF"/>
    <w:rsid w:val="004936D7"/>
    <w:rsid w:val="004937DE"/>
    <w:rsid w:val="00494692"/>
    <w:rsid w:val="004950B3"/>
    <w:rsid w:val="00495521"/>
    <w:rsid w:val="004A059A"/>
    <w:rsid w:val="004A16F9"/>
    <w:rsid w:val="004A1B0B"/>
    <w:rsid w:val="004A43D1"/>
    <w:rsid w:val="004A6493"/>
    <w:rsid w:val="004A7D5C"/>
    <w:rsid w:val="004B09B4"/>
    <w:rsid w:val="004B0ABF"/>
    <w:rsid w:val="004B2F16"/>
    <w:rsid w:val="004B498D"/>
    <w:rsid w:val="004B5939"/>
    <w:rsid w:val="004B7922"/>
    <w:rsid w:val="004C0142"/>
    <w:rsid w:val="004C3849"/>
    <w:rsid w:val="004C4444"/>
    <w:rsid w:val="004C4789"/>
    <w:rsid w:val="004C4CE4"/>
    <w:rsid w:val="004C4F92"/>
    <w:rsid w:val="004D0222"/>
    <w:rsid w:val="004D106A"/>
    <w:rsid w:val="004D33DA"/>
    <w:rsid w:val="004D73DB"/>
    <w:rsid w:val="004E0C04"/>
    <w:rsid w:val="004E0FFB"/>
    <w:rsid w:val="004E3ECD"/>
    <w:rsid w:val="004E450B"/>
    <w:rsid w:val="004E6CA1"/>
    <w:rsid w:val="004F0C03"/>
    <w:rsid w:val="004F1031"/>
    <w:rsid w:val="004F1D1D"/>
    <w:rsid w:val="004F1E82"/>
    <w:rsid w:val="004F1F54"/>
    <w:rsid w:val="004F2EDA"/>
    <w:rsid w:val="004F37C7"/>
    <w:rsid w:val="004F584B"/>
    <w:rsid w:val="004F6D3C"/>
    <w:rsid w:val="004F6DB5"/>
    <w:rsid w:val="004F6F32"/>
    <w:rsid w:val="004F7032"/>
    <w:rsid w:val="00500910"/>
    <w:rsid w:val="00500B60"/>
    <w:rsid w:val="00501167"/>
    <w:rsid w:val="005025C4"/>
    <w:rsid w:val="00503492"/>
    <w:rsid w:val="005045CA"/>
    <w:rsid w:val="005105D5"/>
    <w:rsid w:val="005121D0"/>
    <w:rsid w:val="005126D8"/>
    <w:rsid w:val="00512E9F"/>
    <w:rsid w:val="00514ABC"/>
    <w:rsid w:val="00515C28"/>
    <w:rsid w:val="00517411"/>
    <w:rsid w:val="00526A1A"/>
    <w:rsid w:val="0053091E"/>
    <w:rsid w:val="00531E7C"/>
    <w:rsid w:val="00532ACC"/>
    <w:rsid w:val="00533FFB"/>
    <w:rsid w:val="00534108"/>
    <w:rsid w:val="005405A7"/>
    <w:rsid w:val="00540C73"/>
    <w:rsid w:val="0054372F"/>
    <w:rsid w:val="0054414A"/>
    <w:rsid w:val="005446CB"/>
    <w:rsid w:val="005454F6"/>
    <w:rsid w:val="005459DB"/>
    <w:rsid w:val="00550FE5"/>
    <w:rsid w:val="005511CA"/>
    <w:rsid w:val="00551331"/>
    <w:rsid w:val="005532A3"/>
    <w:rsid w:val="005535DD"/>
    <w:rsid w:val="0055366D"/>
    <w:rsid w:val="00553E27"/>
    <w:rsid w:val="0055536B"/>
    <w:rsid w:val="0055676F"/>
    <w:rsid w:val="00557158"/>
    <w:rsid w:val="00561A85"/>
    <w:rsid w:val="00563507"/>
    <w:rsid w:val="00565713"/>
    <w:rsid w:val="0056571C"/>
    <w:rsid w:val="005672F5"/>
    <w:rsid w:val="00567D23"/>
    <w:rsid w:val="00570588"/>
    <w:rsid w:val="00574985"/>
    <w:rsid w:val="00574E4D"/>
    <w:rsid w:val="005757ED"/>
    <w:rsid w:val="005767A5"/>
    <w:rsid w:val="00581B40"/>
    <w:rsid w:val="00583B9A"/>
    <w:rsid w:val="0059079D"/>
    <w:rsid w:val="00590CA6"/>
    <w:rsid w:val="00591184"/>
    <w:rsid w:val="00591C55"/>
    <w:rsid w:val="005923C8"/>
    <w:rsid w:val="00592427"/>
    <w:rsid w:val="00592925"/>
    <w:rsid w:val="00592F1C"/>
    <w:rsid w:val="005947E2"/>
    <w:rsid w:val="005950B3"/>
    <w:rsid w:val="00597165"/>
    <w:rsid w:val="005A122A"/>
    <w:rsid w:val="005A1531"/>
    <w:rsid w:val="005A2DDC"/>
    <w:rsid w:val="005A3D54"/>
    <w:rsid w:val="005A44A3"/>
    <w:rsid w:val="005A4AEB"/>
    <w:rsid w:val="005A7EB9"/>
    <w:rsid w:val="005B1581"/>
    <w:rsid w:val="005B6B6F"/>
    <w:rsid w:val="005B6C36"/>
    <w:rsid w:val="005C0957"/>
    <w:rsid w:val="005C1601"/>
    <w:rsid w:val="005C2DB4"/>
    <w:rsid w:val="005C4ED2"/>
    <w:rsid w:val="005C5ADC"/>
    <w:rsid w:val="005D2A79"/>
    <w:rsid w:val="005D32F8"/>
    <w:rsid w:val="005D3EB3"/>
    <w:rsid w:val="005D4FFF"/>
    <w:rsid w:val="005D6699"/>
    <w:rsid w:val="005E019A"/>
    <w:rsid w:val="005E01FE"/>
    <w:rsid w:val="005E25C8"/>
    <w:rsid w:val="005E2E99"/>
    <w:rsid w:val="005E44FE"/>
    <w:rsid w:val="005E4F4D"/>
    <w:rsid w:val="005E7B12"/>
    <w:rsid w:val="005F0218"/>
    <w:rsid w:val="005F260E"/>
    <w:rsid w:val="005F4119"/>
    <w:rsid w:val="005F43C6"/>
    <w:rsid w:val="005F5994"/>
    <w:rsid w:val="005F675A"/>
    <w:rsid w:val="005F67F9"/>
    <w:rsid w:val="005F7BEB"/>
    <w:rsid w:val="00602C92"/>
    <w:rsid w:val="0060523A"/>
    <w:rsid w:val="00606039"/>
    <w:rsid w:val="00606A34"/>
    <w:rsid w:val="0061049E"/>
    <w:rsid w:val="00611575"/>
    <w:rsid w:val="00613462"/>
    <w:rsid w:val="00614390"/>
    <w:rsid w:val="006150E3"/>
    <w:rsid w:val="00615164"/>
    <w:rsid w:val="00615B16"/>
    <w:rsid w:val="00616BA8"/>
    <w:rsid w:val="00616E52"/>
    <w:rsid w:val="00617ECF"/>
    <w:rsid w:val="00617F29"/>
    <w:rsid w:val="006204A9"/>
    <w:rsid w:val="00622CAE"/>
    <w:rsid w:val="00623573"/>
    <w:rsid w:val="00625241"/>
    <w:rsid w:val="00625F5B"/>
    <w:rsid w:val="006265AE"/>
    <w:rsid w:val="00627A6F"/>
    <w:rsid w:val="00631B71"/>
    <w:rsid w:val="006366FA"/>
    <w:rsid w:val="00642828"/>
    <w:rsid w:val="00642943"/>
    <w:rsid w:val="00643AD0"/>
    <w:rsid w:val="00643FA7"/>
    <w:rsid w:val="00644C29"/>
    <w:rsid w:val="006451B0"/>
    <w:rsid w:val="00646918"/>
    <w:rsid w:val="00656D92"/>
    <w:rsid w:val="006616B9"/>
    <w:rsid w:val="00662840"/>
    <w:rsid w:val="00663A2C"/>
    <w:rsid w:val="00664174"/>
    <w:rsid w:val="00664901"/>
    <w:rsid w:val="006649FD"/>
    <w:rsid w:val="0066567A"/>
    <w:rsid w:val="006669A4"/>
    <w:rsid w:val="00670BBF"/>
    <w:rsid w:val="00676D01"/>
    <w:rsid w:val="006778A9"/>
    <w:rsid w:val="00677999"/>
    <w:rsid w:val="00683EB7"/>
    <w:rsid w:val="0068656D"/>
    <w:rsid w:val="00686985"/>
    <w:rsid w:val="0069198C"/>
    <w:rsid w:val="006965B0"/>
    <w:rsid w:val="006A14A9"/>
    <w:rsid w:val="006A18DB"/>
    <w:rsid w:val="006A40E6"/>
    <w:rsid w:val="006A457D"/>
    <w:rsid w:val="006A594A"/>
    <w:rsid w:val="006A5B39"/>
    <w:rsid w:val="006A5F1A"/>
    <w:rsid w:val="006B4589"/>
    <w:rsid w:val="006B5BCD"/>
    <w:rsid w:val="006B61F9"/>
    <w:rsid w:val="006B6308"/>
    <w:rsid w:val="006B704D"/>
    <w:rsid w:val="006B7DF3"/>
    <w:rsid w:val="006C21E9"/>
    <w:rsid w:val="006C344D"/>
    <w:rsid w:val="006C5D67"/>
    <w:rsid w:val="006D1178"/>
    <w:rsid w:val="006D32C6"/>
    <w:rsid w:val="006D637B"/>
    <w:rsid w:val="006D6BD6"/>
    <w:rsid w:val="006D7688"/>
    <w:rsid w:val="006E3F0A"/>
    <w:rsid w:val="006E6909"/>
    <w:rsid w:val="006F1AC4"/>
    <w:rsid w:val="006F2F9E"/>
    <w:rsid w:val="006F33D4"/>
    <w:rsid w:val="006F579B"/>
    <w:rsid w:val="006F6599"/>
    <w:rsid w:val="00703361"/>
    <w:rsid w:val="007036F7"/>
    <w:rsid w:val="007037A1"/>
    <w:rsid w:val="00705173"/>
    <w:rsid w:val="007062A8"/>
    <w:rsid w:val="00707192"/>
    <w:rsid w:val="00711F4A"/>
    <w:rsid w:val="00711FAD"/>
    <w:rsid w:val="00712E0D"/>
    <w:rsid w:val="0071337B"/>
    <w:rsid w:val="00714D05"/>
    <w:rsid w:val="00716D51"/>
    <w:rsid w:val="00720A4C"/>
    <w:rsid w:val="00722EED"/>
    <w:rsid w:val="00723A35"/>
    <w:rsid w:val="00726CEC"/>
    <w:rsid w:val="00727581"/>
    <w:rsid w:val="007275E6"/>
    <w:rsid w:val="0073167C"/>
    <w:rsid w:val="00732140"/>
    <w:rsid w:val="00732766"/>
    <w:rsid w:val="007342AB"/>
    <w:rsid w:val="00735214"/>
    <w:rsid w:val="007372EA"/>
    <w:rsid w:val="007417AD"/>
    <w:rsid w:val="007425CE"/>
    <w:rsid w:val="00743D29"/>
    <w:rsid w:val="0074646C"/>
    <w:rsid w:val="00746975"/>
    <w:rsid w:val="007478DE"/>
    <w:rsid w:val="00747CD0"/>
    <w:rsid w:val="007527A0"/>
    <w:rsid w:val="00753160"/>
    <w:rsid w:val="00753829"/>
    <w:rsid w:val="00754B50"/>
    <w:rsid w:val="007561FB"/>
    <w:rsid w:val="00761BC6"/>
    <w:rsid w:val="00764101"/>
    <w:rsid w:val="00767996"/>
    <w:rsid w:val="00767A55"/>
    <w:rsid w:val="0077211E"/>
    <w:rsid w:val="0077459A"/>
    <w:rsid w:val="00774A94"/>
    <w:rsid w:val="00776724"/>
    <w:rsid w:val="00777418"/>
    <w:rsid w:val="00781707"/>
    <w:rsid w:val="00781C78"/>
    <w:rsid w:val="00790FD1"/>
    <w:rsid w:val="00791208"/>
    <w:rsid w:val="0079225F"/>
    <w:rsid w:val="007926BC"/>
    <w:rsid w:val="00792D9B"/>
    <w:rsid w:val="00793EE1"/>
    <w:rsid w:val="00796683"/>
    <w:rsid w:val="007A2662"/>
    <w:rsid w:val="007A744E"/>
    <w:rsid w:val="007A750C"/>
    <w:rsid w:val="007A7522"/>
    <w:rsid w:val="007A763D"/>
    <w:rsid w:val="007B1A7D"/>
    <w:rsid w:val="007B2CAD"/>
    <w:rsid w:val="007B3AA4"/>
    <w:rsid w:val="007B68CB"/>
    <w:rsid w:val="007C0BA2"/>
    <w:rsid w:val="007C3181"/>
    <w:rsid w:val="007C4D6A"/>
    <w:rsid w:val="007C584D"/>
    <w:rsid w:val="007D6C37"/>
    <w:rsid w:val="007D7472"/>
    <w:rsid w:val="007E23CC"/>
    <w:rsid w:val="007E615E"/>
    <w:rsid w:val="007E7092"/>
    <w:rsid w:val="007E71BA"/>
    <w:rsid w:val="007E7769"/>
    <w:rsid w:val="007F0977"/>
    <w:rsid w:val="007F2E61"/>
    <w:rsid w:val="007F4D5A"/>
    <w:rsid w:val="0080050C"/>
    <w:rsid w:val="008010E5"/>
    <w:rsid w:val="008011EC"/>
    <w:rsid w:val="00806668"/>
    <w:rsid w:val="00807F3E"/>
    <w:rsid w:val="008105D8"/>
    <w:rsid w:val="0081279B"/>
    <w:rsid w:val="00812FD0"/>
    <w:rsid w:val="00813A3E"/>
    <w:rsid w:val="00813A67"/>
    <w:rsid w:val="008145BA"/>
    <w:rsid w:val="00814BFA"/>
    <w:rsid w:val="00816721"/>
    <w:rsid w:val="00816771"/>
    <w:rsid w:val="00820BBC"/>
    <w:rsid w:val="00821ED1"/>
    <w:rsid w:val="008238C4"/>
    <w:rsid w:val="0082548F"/>
    <w:rsid w:val="00827970"/>
    <w:rsid w:val="00836EFB"/>
    <w:rsid w:val="00837F5E"/>
    <w:rsid w:val="00840A34"/>
    <w:rsid w:val="008422EC"/>
    <w:rsid w:val="00844BAF"/>
    <w:rsid w:val="00844F46"/>
    <w:rsid w:val="008501B4"/>
    <w:rsid w:val="0085076E"/>
    <w:rsid w:val="0085109D"/>
    <w:rsid w:val="00853562"/>
    <w:rsid w:val="0085357D"/>
    <w:rsid w:val="00856113"/>
    <w:rsid w:val="008606C5"/>
    <w:rsid w:val="00862575"/>
    <w:rsid w:val="00862EAC"/>
    <w:rsid w:val="00864B44"/>
    <w:rsid w:val="00865F91"/>
    <w:rsid w:val="00871AE4"/>
    <w:rsid w:val="008725A7"/>
    <w:rsid w:val="0087315C"/>
    <w:rsid w:val="008740D5"/>
    <w:rsid w:val="00874103"/>
    <w:rsid w:val="00874B89"/>
    <w:rsid w:val="00875EDC"/>
    <w:rsid w:val="00876A0F"/>
    <w:rsid w:val="00881BA7"/>
    <w:rsid w:val="00884C4C"/>
    <w:rsid w:val="00885A4B"/>
    <w:rsid w:val="00886FB5"/>
    <w:rsid w:val="008871E7"/>
    <w:rsid w:val="0088729A"/>
    <w:rsid w:val="00887663"/>
    <w:rsid w:val="00890954"/>
    <w:rsid w:val="00891164"/>
    <w:rsid w:val="00892802"/>
    <w:rsid w:val="00892C59"/>
    <w:rsid w:val="00892E8F"/>
    <w:rsid w:val="00893126"/>
    <w:rsid w:val="008947CA"/>
    <w:rsid w:val="008948A2"/>
    <w:rsid w:val="00894A01"/>
    <w:rsid w:val="0089643E"/>
    <w:rsid w:val="008A0DAB"/>
    <w:rsid w:val="008A25AA"/>
    <w:rsid w:val="008A26A0"/>
    <w:rsid w:val="008A29F4"/>
    <w:rsid w:val="008A3E48"/>
    <w:rsid w:val="008B03D6"/>
    <w:rsid w:val="008B2143"/>
    <w:rsid w:val="008B2FC4"/>
    <w:rsid w:val="008B3340"/>
    <w:rsid w:val="008B6DC4"/>
    <w:rsid w:val="008B72F3"/>
    <w:rsid w:val="008B7E3C"/>
    <w:rsid w:val="008C1920"/>
    <w:rsid w:val="008C38D9"/>
    <w:rsid w:val="008C3936"/>
    <w:rsid w:val="008C57A3"/>
    <w:rsid w:val="008C5880"/>
    <w:rsid w:val="008C7799"/>
    <w:rsid w:val="008C7D18"/>
    <w:rsid w:val="008D0A16"/>
    <w:rsid w:val="008D3657"/>
    <w:rsid w:val="008D3B04"/>
    <w:rsid w:val="008D446F"/>
    <w:rsid w:val="008D5E66"/>
    <w:rsid w:val="008D6594"/>
    <w:rsid w:val="008E0527"/>
    <w:rsid w:val="008E14AA"/>
    <w:rsid w:val="008E1520"/>
    <w:rsid w:val="008E214F"/>
    <w:rsid w:val="008E5759"/>
    <w:rsid w:val="008E5F60"/>
    <w:rsid w:val="008E5FB4"/>
    <w:rsid w:val="008F47D1"/>
    <w:rsid w:val="008F5128"/>
    <w:rsid w:val="008F6B9C"/>
    <w:rsid w:val="0090084C"/>
    <w:rsid w:val="00903424"/>
    <w:rsid w:val="009034F7"/>
    <w:rsid w:val="00904B80"/>
    <w:rsid w:val="00905DA4"/>
    <w:rsid w:val="009103FD"/>
    <w:rsid w:val="00910F1A"/>
    <w:rsid w:val="00910F5C"/>
    <w:rsid w:val="00915A2E"/>
    <w:rsid w:val="00921E69"/>
    <w:rsid w:val="00922BB1"/>
    <w:rsid w:val="00923782"/>
    <w:rsid w:val="00924701"/>
    <w:rsid w:val="00927A23"/>
    <w:rsid w:val="009300CA"/>
    <w:rsid w:val="0093054A"/>
    <w:rsid w:val="00930EC6"/>
    <w:rsid w:val="009335BC"/>
    <w:rsid w:val="0093382C"/>
    <w:rsid w:val="009410EC"/>
    <w:rsid w:val="00941806"/>
    <w:rsid w:val="0094234B"/>
    <w:rsid w:val="00942DC7"/>
    <w:rsid w:val="0094583F"/>
    <w:rsid w:val="00946A5A"/>
    <w:rsid w:val="00946C9F"/>
    <w:rsid w:val="0095047C"/>
    <w:rsid w:val="00952FFB"/>
    <w:rsid w:val="00953C7B"/>
    <w:rsid w:val="009557A6"/>
    <w:rsid w:val="009559C3"/>
    <w:rsid w:val="009602CC"/>
    <w:rsid w:val="00960810"/>
    <w:rsid w:val="00960E24"/>
    <w:rsid w:val="00961FCF"/>
    <w:rsid w:val="00965F1D"/>
    <w:rsid w:val="00966AB3"/>
    <w:rsid w:val="009675A0"/>
    <w:rsid w:val="0096796A"/>
    <w:rsid w:val="0097106B"/>
    <w:rsid w:val="009711A0"/>
    <w:rsid w:val="009717EB"/>
    <w:rsid w:val="00971AC7"/>
    <w:rsid w:val="00971EED"/>
    <w:rsid w:val="009746E3"/>
    <w:rsid w:val="00974EC8"/>
    <w:rsid w:val="00975FBF"/>
    <w:rsid w:val="0098287E"/>
    <w:rsid w:val="009856E7"/>
    <w:rsid w:val="00986FC9"/>
    <w:rsid w:val="009905AB"/>
    <w:rsid w:val="009950B1"/>
    <w:rsid w:val="00996965"/>
    <w:rsid w:val="00997DBC"/>
    <w:rsid w:val="009A3432"/>
    <w:rsid w:val="009A3B88"/>
    <w:rsid w:val="009A648B"/>
    <w:rsid w:val="009B0832"/>
    <w:rsid w:val="009B08A9"/>
    <w:rsid w:val="009B0AFD"/>
    <w:rsid w:val="009B12F6"/>
    <w:rsid w:val="009B1CBB"/>
    <w:rsid w:val="009B41A2"/>
    <w:rsid w:val="009B5817"/>
    <w:rsid w:val="009B5B5E"/>
    <w:rsid w:val="009B5C19"/>
    <w:rsid w:val="009B5E89"/>
    <w:rsid w:val="009B6515"/>
    <w:rsid w:val="009C0628"/>
    <w:rsid w:val="009C145C"/>
    <w:rsid w:val="009C1E59"/>
    <w:rsid w:val="009C1EE3"/>
    <w:rsid w:val="009C4B28"/>
    <w:rsid w:val="009D06E3"/>
    <w:rsid w:val="009D35E0"/>
    <w:rsid w:val="009E09B4"/>
    <w:rsid w:val="009E16AD"/>
    <w:rsid w:val="009E3306"/>
    <w:rsid w:val="009E522E"/>
    <w:rsid w:val="009E53B2"/>
    <w:rsid w:val="009E6883"/>
    <w:rsid w:val="009F0AA6"/>
    <w:rsid w:val="009F243B"/>
    <w:rsid w:val="009F4F44"/>
    <w:rsid w:val="009F597F"/>
    <w:rsid w:val="009F5CE9"/>
    <w:rsid w:val="009F783B"/>
    <w:rsid w:val="00A0052B"/>
    <w:rsid w:val="00A01E4C"/>
    <w:rsid w:val="00A02C25"/>
    <w:rsid w:val="00A06AAD"/>
    <w:rsid w:val="00A108CA"/>
    <w:rsid w:val="00A1421D"/>
    <w:rsid w:val="00A14F44"/>
    <w:rsid w:val="00A15C72"/>
    <w:rsid w:val="00A20366"/>
    <w:rsid w:val="00A2165C"/>
    <w:rsid w:val="00A22699"/>
    <w:rsid w:val="00A243B6"/>
    <w:rsid w:val="00A30C40"/>
    <w:rsid w:val="00A312DE"/>
    <w:rsid w:val="00A32DBF"/>
    <w:rsid w:val="00A338AE"/>
    <w:rsid w:val="00A368EA"/>
    <w:rsid w:val="00A410AB"/>
    <w:rsid w:val="00A418E8"/>
    <w:rsid w:val="00A432C1"/>
    <w:rsid w:val="00A43DDC"/>
    <w:rsid w:val="00A503D6"/>
    <w:rsid w:val="00A508EE"/>
    <w:rsid w:val="00A517EB"/>
    <w:rsid w:val="00A5557B"/>
    <w:rsid w:val="00A56AC1"/>
    <w:rsid w:val="00A56B44"/>
    <w:rsid w:val="00A56FD4"/>
    <w:rsid w:val="00A6029D"/>
    <w:rsid w:val="00A617B4"/>
    <w:rsid w:val="00A6212F"/>
    <w:rsid w:val="00A63026"/>
    <w:rsid w:val="00A63071"/>
    <w:rsid w:val="00A63681"/>
    <w:rsid w:val="00A63970"/>
    <w:rsid w:val="00A649DA"/>
    <w:rsid w:val="00A66160"/>
    <w:rsid w:val="00A664B9"/>
    <w:rsid w:val="00A70459"/>
    <w:rsid w:val="00A70F25"/>
    <w:rsid w:val="00A7438C"/>
    <w:rsid w:val="00A745C6"/>
    <w:rsid w:val="00A74B03"/>
    <w:rsid w:val="00A7514E"/>
    <w:rsid w:val="00A7728C"/>
    <w:rsid w:val="00A77C74"/>
    <w:rsid w:val="00A77E6A"/>
    <w:rsid w:val="00A83A67"/>
    <w:rsid w:val="00A84651"/>
    <w:rsid w:val="00A847E3"/>
    <w:rsid w:val="00A84A7E"/>
    <w:rsid w:val="00A85C37"/>
    <w:rsid w:val="00A92268"/>
    <w:rsid w:val="00A92FD1"/>
    <w:rsid w:val="00A94EAA"/>
    <w:rsid w:val="00A95B57"/>
    <w:rsid w:val="00AA0EA3"/>
    <w:rsid w:val="00AA106A"/>
    <w:rsid w:val="00AA30E7"/>
    <w:rsid w:val="00AA3D3A"/>
    <w:rsid w:val="00AA41A5"/>
    <w:rsid w:val="00AB16ED"/>
    <w:rsid w:val="00AB2146"/>
    <w:rsid w:val="00AB3B58"/>
    <w:rsid w:val="00AB62C0"/>
    <w:rsid w:val="00AB6681"/>
    <w:rsid w:val="00AB755C"/>
    <w:rsid w:val="00AC1CA1"/>
    <w:rsid w:val="00AC63A4"/>
    <w:rsid w:val="00AD21E8"/>
    <w:rsid w:val="00AD287E"/>
    <w:rsid w:val="00AD3FDC"/>
    <w:rsid w:val="00AD4021"/>
    <w:rsid w:val="00AD7392"/>
    <w:rsid w:val="00AE1237"/>
    <w:rsid w:val="00AE180B"/>
    <w:rsid w:val="00AE21B8"/>
    <w:rsid w:val="00AE24A9"/>
    <w:rsid w:val="00AE39FA"/>
    <w:rsid w:val="00AE4C06"/>
    <w:rsid w:val="00AE56AC"/>
    <w:rsid w:val="00AE627F"/>
    <w:rsid w:val="00AF0215"/>
    <w:rsid w:val="00AF0F2A"/>
    <w:rsid w:val="00AF2BD7"/>
    <w:rsid w:val="00AF2CD2"/>
    <w:rsid w:val="00AF38B5"/>
    <w:rsid w:val="00AF566B"/>
    <w:rsid w:val="00B02B30"/>
    <w:rsid w:val="00B02BC4"/>
    <w:rsid w:val="00B04453"/>
    <w:rsid w:val="00B11725"/>
    <w:rsid w:val="00B11832"/>
    <w:rsid w:val="00B12789"/>
    <w:rsid w:val="00B162F6"/>
    <w:rsid w:val="00B20AF6"/>
    <w:rsid w:val="00B21547"/>
    <w:rsid w:val="00B216D0"/>
    <w:rsid w:val="00B220EA"/>
    <w:rsid w:val="00B22F23"/>
    <w:rsid w:val="00B2368B"/>
    <w:rsid w:val="00B255CD"/>
    <w:rsid w:val="00B26258"/>
    <w:rsid w:val="00B26809"/>
    <w:rsid w:val="00B30434"/>
    <w:rsid w:val="00B3313C"/>
    <w:rsid w:val="00B3502E"/>
    <w:rsid w:val="00B35169"/>
    <w:rsid w:val="00B3626F"/>
    <w:rsid w:val="00B407CE"/>
    <w:rsid w:val="00B46456"/>
    <w:rsid w:val="00B503D8"/>
    <w:rsid w:val="00B52283"/>
    <w:rsid w:val="00B52291"/>
    <w:rsid w:val="00B541CF"/>
    <w:rsid w:val="00B556D9"/>
    <w:rsid w:val="00B55C87"/>
    <w:rsid w:val="00B60826"/>
    <w:rsid w:val="00B619CA"/>
    <w:rsid w:val="00B61A44"/>
    <w:rsid w:val="00B61E61"/>
    <w:rsid w:val="00B6292C"/>
    <w:rsid w:val="00B62C39"/>
    <w:rsid w:val="00B63B5C"/>
    <w:rsid w:val="00B63DE1"/>
    <w:rsid w:val="00B65E1F"/>
    <w:rsid w:val="00B65F9E"/>
    <w:rsid w:val="00B6698C"/>
    <w:rsid w:val="00B66C65"/>
    <w:rsid w:val="00B72296"/>
    <w:rsid w:val="00B72DD2"/>
    <w:rsid w:val="00B75A54"/>
    <w:rsid w:val="00B75CC6"/>
    <w:rsid w:val="00B77D74"/>
    <w:rsid w:val="00B81454"/>
    <w:rsid w:val="00B81D67"/>
    <w:rsid w:val="00B82322"/>
    <w:rsid w:val="00B827B3"/>
    <w:rsid w:val="00B8451C"/>
    <w:rsid w:val="00B85246"/>
    <w:rsid w:val="00B85864"/>
    <w:rsid w:val="00B87288"/>
    <w:rsid w:val="00B90A94"/>
    <w:rsid w:val="00B9118C"/>
    <w:rsid w:val="00B94DCA"/>
    <w:rsid w:val="00B9520F"/>
    <w:rsid w:val="00B9550F"/>
    <w:rsid w:val="00B97361"/>
    <w:rsid w:val="00BA0AE8"/>
    <w:rsid w:val="00BA1DE2"/>
    <w:rsid w:val="00BA301E"/>
    <w:rsid w:val="00BA3068"/>
    <w:rsid w:val="00BA329D"/>
    <w:rsid w:val="00BA377E"/>
    <w:rsid w:val="00BA4F6A"/>
    <w:rsid w:val="00BA7A8F"/>
    <w:rsid w:val="00BB4776"/>
    <w:rsid w:val="00BB59A0"/>
    <w:rsid w:val="00BB5B24"/>
    <w:rsid w:val="00BB6BD7"/>
    <w:rsid w:val="00BC3231"/>
    <w:rsid w:val="00BC5981"/>
    <w:rsid w:val="00BC5B85"/>
    <w:rsid w:val="00BC5E9D"/>
    <w:rsid w:val="00BD267C"/>
    <w:rsid w:val="00BD2742"/>
    <w:rsid w:val="00BD52F3"/>
    <w:rsid w:val="00BD5BE4"/>
    <w:rsid w:val="00BD6055"/>
    <w:rsid w:val="00BD75BF"/>
    <w:rsid w:val="00BE261E"/>
    <w:rsid w:val="00BE3786"/>
    <w:rsid w:val="00BE3AD0"/>
    <w:rsid w:val="00BE40E4"/>
    <w:rsid w:val="00BE6498"/>
    <w:rsid w:val="00BE691B"/>
    <w:rsid w:val="00BF0AE1"/>
    <w:rsid w:val="00BF2C89"/>
    <w:rsid w:val="00BF2E7A"/>
    <w:rsid w:val="00BF33E3"/>
    <w:rsid w:val="00BF37A1"/>
    <w:rsid w:val="00C0144E"/>
    <w:rsid w:val="00C030EC"/>
    <w:rsid w:val="00C057F9"/>
    <w:rsid w:val="00C0673F"/>
    <w:rsid w:val="00C0727B"/>
    <w:rsid w:val="00C109D2"/>
    <w:rsid w:val="00C10BB6"/>
    <w:rsid w:val="00C10E8A"/>
    <w:rsid w:val="00C11650"/>
    <w:rsid w:val="00C11E29"/>
    <w:rsid w:val="00C123AA"/>
    <w:rsid w:val="00C1264B"/>
    <w:rsid w:val="00C12A57"/>
    <w:rsid w:val="00C14E37"/>
    <w:rsid w:val="00C17034"/>
    <w:rsid w:val="00C210B2"/>
    <w:rsid w:val="00C24B96"/>
    <w:rsid w:val="00C24F2F"/>
    <w:rsid w:val="00C30387"/>
    <w:rsid w:val="00C30C4F"/>
    <w:rsid w:val="00C31962"/>
    <w:rsid w:val="00C31F71"/>
    <w:rsid w:val="00C330F8"/>
    <w:rsid w:val="00C33202"/>
    <w:rsid w:val="00C33469"/>
    <w:rsid w:val="00C3465C"/>
    <w:rsid w:val="00C35961"/>
    <w:rsid w:val="00C3609B"/>
    <w:rsid w:val="00C3630C"/>
    <w:rsid w:val="00C420EE"/>
    <w:rsid w:val="00C443E7"/>
    <w:rsid w:val="00C46865"/>
    <w:rsid w:val="00C5051F"/>
    <w:rsid w:val="00C523BC"/>
    <w:rsid w:val="00C55A7A"/>
    <w:rsid w:val="00C55AC8"/>
    <w:rsid w:val="00C56007"/>
    <w:rsid w:val="00C56263"/>
    <w:rsid w:val="00C56C11"/>
    <w:rsid w:val="00C56EA4"/>
    <w:rsid w:val="00C600FD"/>
    <w:rsid w:val="00C60EE6"/>
    <w:rsid w:val="00C624B7"/>
    <w:rsid w:val="00C64045"/>
    <w:rsid w:val="00C658A5"/>
    <w:rsid w:val="00C663B3"/>
    <w:rsid w:val="00C66BE5"/>
    <w:rsid w:val="00C7252B"/>
    <w:rsid w:val="00C725AE"/>
    <w:rsid w:val="00C74DD3"/>
    <w:rsid w:val="00C76C2F"/>
    <w:rsid w:val="00C76C8D"/>
    <w:rsid w:val="00C84684"/>
    <w:rsid w:val="00C849E6"/>
    <w:rsid w:val="00C85620"/>
    <w:rsid w:val="00C86326"/>
    <w:rsid w:val="00C905EA"/>
    <w:rsid w:val="00C97984"/>
    <w:rsid w:val="00CA06C0"/>
    <w:rsid w:val="00CA0AB5"/>
    <w:rsid w:val="00CA26FD"/>
    <w:rsid w:val="00CA2A2D"/>
    <w:rsid w:val="00CA414E"/>
    <w:rsid w:val="00CA6037"/>
    <w:rsid w:val="00CA6EBA"/>
    <w:rsid w:val="00CB16A1"/>
    <w:rsid w:val="00CB4016"/>
    <w:rsid w:val="00CB79C1"/>
    <w:rsid w:val="00CB7D84"/>
    <w:rsid w:val="00CC0CC4"/>
    <w:rsid w:val="00CC0FC3"/>
    <w:rsid w:val="00CC3A05"/>
    <w:rsid w:val="00CC7168"/>
    <w:rsid w:val="00CD06B2"/>
    <w:rsid w:val="00CD66BD"/>
    <w:rsid w:val="00CE08A1"/>
    <w:rsid w:val="00CE09E4"/>
    <w:rsid w:val="00CE0F7D"/>
    <w:rsid w:val="00CE2F35"/>
    <w:rsid w:val="00CE3C2C"/>
    <w:rsid w:val="00CE5E64"/>
    <w:rsid w:val="00CE6CCE"/>
    <w:rsid w:val="00CF442C"/>
    <w:rsid w:val="00CF4F54"/>
    <w:rsid w:val="00D00A07"/>
    <w:rsid w:val="00D02103"/>
    <w:rsid w:val="00D0250F"/>
    <w:rsid w:val="00D029A1"/>
    <w:rsid w:val="00D03211"/>
    <w:rsid w:val="00D04B0B"/>
    <w:rsid w:val="00D0538B"/>
    <w:rsid w:val="00D059B3"/>
    <w:rsid w:val="00D06184"/>
    <w:rsid w:val="00D0649C"/>
    <w:rsid w:val="00D06C36"/>
    <w:rsid w:val="00D11AB7"/>
    <w:rsid w:val="00D11CED"/>
    <w:rsid w:val="00D12B4A"/>
    <w:rsid w:val="00D134EB"/>
    <w:rsid w:val="00D14276"/>
    <w:rsid w:val="00D16EA9"/>
    <w:rsid w:val="00D17430"/>
    <w:rsid w:val="00D20367"/>
    <w:rsid w:val="00D2051D"/>
    <w:rsid w:val="00D20FF7"/>
    <w:rsid w:val="00D21550"/>
    <w:rsid w:val="00D2176E"/>
    <w:rsid w:val="00D2449A"/>
    <w:rsid w:val="00D267AC"/>
    <w:rsid w:val="00D26916"/>
    <w:rsid w:val="00D27D68"/>
    <w:rsid w:val="00D307D9"/>
    <w:rsid w:val="00D3405A"/>
    <w:rsid w:val="00D34E0B"/>
    <w:rsid w:val="00D40413"/>
    <w:rsid w:val="00D40511"/>
    <w:rsid w:val="00D41121"/>
    <w:rsid w:val="00D44997"/>
    <w:rsid w:val="00D44C59"/>
    <w:rsid w:val="00D454A2"/>
    <w:rsid w:val="00D45837"/>
    <w:rsid w:val="00D46296"/>
    <w:rsid w:val="00D505D6"/>
    <w:rsid w:val="00D509B3"/>
    <w:rsid w:val="00D50AEA"/>
    <w:rsid w:val="00D5258C"/>
    <w:rsid w:val="00D52F80"/>
    <w:rsid w:val="00D53F06"/>
    <w:rsid w:val="00D54B94"/>
    <w:rsid w:val="00D55633"/>
    <w:rsid w:val="00D56148"/>
    <w:rsid w:val="00D57802"/>
    <w:rsid w:val="00D60AA0"/>
    <w:rsid w:val="00D60BED"/>
    <w:rsid w:val="00D60C21"/>
    <w:rsid w:val="00D60CCF"/>
    <w:rsid w:val="00D611DA"/>
    <w:rsid w:val="00D67436"/>
    <w:rsid w:val="00D67E8B"/>
    <w:rsid w:val="00D70E2F"/>
    <w:rsid w:val="00D72174"/>
    <w:rsid w:val="00D80C10"/>
    <w:rsid w:val="00D80C54"/>
    <w:rsid w:val="00D81283"/>
    <w:rsid w:val="00D82A7E"/>
    <w:rsid w:val="00D8302F"/>
    <w:rsid w:val="00D85BD0"/>
    <w:rsid w:val="00D85F40"/>
    <w:rsid w:val="00D862F2"/>
    <w:rsid w:val="00D87333"/>
    <w:rsid w:val="00D87FE5"/>
    <w:rsid w:val="00D907EF"/>
    <w:rsid w:val="00D90B74"/>
    <w:rsid w:val="00D90F98"/>
    <w:rsid w:val="00D91C75"/>
    <w:rsid w:val="00D937FC"/>
    <w:rsid w:val="00D95150"/>
    <w:rsid w:val="00DA05BA"/>
    <w:rsid w:val="00DA1D04"/>
    <w:rsid w:val="00DA1D69"/>
    <w:rsid w:val="00DA21CD"/>
    <w:rsid w:val="00DA2B59"/>
    <w:rsid w:val="00DA3642"/>
    <w:rsid w:val="00DA46D9"/>
    <w:rsid w:val="00DA50AC"/>
    <w:rsid w:val="00DA777E"/>
    <w:rsid w:val="00DB05A6"/>
    <w:rsid w:val="00DB0858"/>
    <w:rsid w:val="00DB2D21"/>
    <w:rsid w:val="00DB4CF2"/>
    <w:rsid w:val="00DB5223"/>
    <w:rsid w:val="00DB77F1"/>
    <w:rsid w:val="00DB7E70"/>
    <w:rsid w:val="00DC1B6E"/>
    <w:rsid w:val="00DC2F7E"/>
    <w:rsid w:val="00DC3543"/>
    <w:rsid w:val="00DC5065"/>
    <w:rsid w:val="00DC5541"/>
    <w:rsid w:val="00DC5A91"/>
    <w:rsid w:val="00DC6195"/>
    <w:rsid w:val="00DD07BE"/>
    <w:rsid w:val="00DD145F"/>
    <w:rsid w:val="00DD1BC3"/>
    <w:rsid w:val="00DD1DA4"/>
    <w:rsid w:val="00DD25F1"/>
    <w:rsid w:val="00DD3BE8"/>
    <w:rsid w:val="00DD5C8D"/>
    <w:rsid w:val="00DD7B24"/>
    <w:rsid w:val="00DE0074"/>
    <w:rsid w:val="00DE1CDC"/>
    <w:rsid w:val="00DE1E12"/>
    <w:rsid w:val="00DF1279"/>
    <w:rsid w:val="00DF2911"/>
    <w:rsid w:val="00DF2AB2"/>
    <w:rsid w:val="00DF5701"/>
    <w:rsid w:val="00DF5DA4"/>
    <w:rsid w:val="00DF6CDC"/>
    <w:rsid w:val="00DF6FD6"/>
    <w:rsid w:val="00E0063F"/>
    <w:rsid w:val="00E01546"/>
    <w:rsid w:val="00E023BC"/>
    <w:rsid w:val="00E031BB"/>
    <w:rsid w:val="00E03FC8"/>
    <w:rsid w:val="00E04C95"/>
    <w:rsid w:val="00E06DCC"/>
    <w:rsid w:val="00E07475"/>
    <w:rsid w:val="00E1553B"/>
    <w:rsid w:val="00E16E7B"/>
    <w:rsid w:val="00E2018C"/>
    <w:rsid w:val="00E25D6F"/>
    <w:rsid w:val="00E26CD3"/>
    <w:rsid w:val="00E302E4"/>
    <w:rsid w:val="00E318A0"/>
    <w:rsid w:val="00E37C48"/>
    <w:rsid w:val="00E4225F"/>
    <w:rsid w:val="00E447D2"/>
    <w:rsid w:val="00E45BCC"/>
    <w:rsid w:val="00E46781"/>
    <w:rsid w:val="00E4791E"/>
    <w:rsid w:val="00E50251"/>
    <w:rsid w:val="00E50338"/>
    <w:rsid w:val="00E511D9"/>
    <w:rsid w:val="00E53C1F"/>
    <w:rsid w:val="00E54389"/>
    <w:rsid w:val="00E554D7"/>
    <w:rsid w:val="00E62136"/>
    <w:rsid w:val="00E624F6"/>
    <w:rsid w:val="00E64775"/>
    <w:rsid w:val="00E67C78"/>
    <w:rsid w:val="00E71BC6"/>
    <w:rsid w:val="00E72000"/>
    <w:rsid w:val="00E73CAE"/>
    <w:rsid w:val="00E748E3"/>
    <w:rsid w:val="00E8707E"/>
    <w:rsid w:val="00E879FE"/>
    <w:rsid w:val="00E87BAE"/>
    <w:rsid w:val="00E90D65"/>
    <w:rsid w:val="00E9111E"/>
    <w:rsid w:val="00E94EF2"/>
    <w:rsid w:val="00E95C66"/>
    <w:rsid w:val="00E96D0B"/>
    <w:rsid w:val="00E977E7"/>
    <w:rsid w:val="00EB071E"/>
    <w:rsid w:val="00EB3D86"/>
    <w:rsid w:val="00EC5062"/>
    <w:rsid w:val="00EC52AE"/>
    <w:rsid w:val="00EC5FF6"/>
    <w:rsid w:val="00EC66EE"/>
    <w:rsid w:val="00ED39B8"/>
    <w:rsid w:val="00EE2350"/>
    <w:rsid w:val="00EE2574"/>
    <w:rsid w:val="00EE326B"/>
    <w:rsid w:val="00EE5795"/>
    <w:rsid w:val="00EE57FE"/>
    <w:rsid w:val="00EE78E1"/>
    <w:rsid w:val="00EF0EFA"/>
    <w:rsid w:val="00EF0FF5"/>
    <w:rsid w:val="00EF1F2B"/>
    <w:rsid w:val="00EF27DE"/>
    <w:rsid w:val="00EF35C5"/>
    <w:rsid w:val="00EF3B55"/>
    <w:rsid w:val="00EF48F9"/>
    <w:rsid w:val="00EF4C63"/>
    <w:rsid w:val="00EF4E6E"/>
    <w:rsid w:val="00F0007A"/>
    <w:rsid w:val="00F00EEE"/>
    <w:rsid w:val="00F01068"/>
    <w:rsid w:val="00F03219"/>
    <w:rsid w:val="00F05966"/>
    <w:rsid w:val="00F06E42"/>
    <w:rsid w:val="00F07C4C"/>
    <w:rsid w:val="00F10E62"/>
    <w:rsid w:val="00F130D8"/>
    <w:rsid w:val="00F142CB"/>
    <w:rsid w:val="00F147B8"/>
    <w:rsid w:val="00F14AA5"/>
    <w:rsid w:val="00F150E4"/>
    <w:rsid w:val="00F205B6"/>
    <w:rsid w:val="00F22754"/>
    <w:rsid w:val="00F23CA6"/>
    <w:rsid w:val="00F26B5E"/>
    <w:rsid w:val="00F277C4"/>
    <w:rsid w:val="00F313C0"/>
    <w:rsid w:val="00F31679"/>
    <w:rsid w:val="00F32E25"/>
    <w:rsid w:val="00F32E94"/>
    <w:rsid w:val="00F345D3"/>
    <w:rsid w:val="00F359DD"/>
    <w:rsid w:val="00F36E2D"/>
    <w:rsid w:val="00F4112C"/>
    <w:rsid w:val="00F42606"/>
    <w:rsid w:val="00F4448E"/>
    <w:rsid w:val="00F44682"/>
    <w:rsid w:val="00F44BA3"/>
    <w:rsid w:val="00F44F61"/>
    <w:rsid w:val="00F46F29"/>
    <w:rsid w:val="00F47710"/>
    <w:rsid w:val="00F47D82"/>
    <w:rsid w:val="00F50136"/>
    <w:rsid w:val="00F5031A"/>
    <w:rsid w:val="00F51489"/>
    <w:rsid w:val="00F51A5E"/>
    <w:rsid w:val="00F51F7F"/>
    <w:rsid w:val="00F5253E"/>
    <w:rsid w:val="00F53B79"/>
    <w:rsid w:val="00F54B53"/>
    <w:rsid w:val="00F565DA"/>
    <w:rsid w:val="00F56F25"/>
    <w:rsid w:val="00F57BCD"/>
    <w:rsid w:val="00F60EC9"/>
    <w:rsid w:val="00F61A5A"/>
    <w:rsid w:val="00F62B0D"/>
    <w:rsid w:val="00F62CE7"/>
    <w:rsid w:val="00F643EB"/>
    <w:rsid w:val="00F6473D"/>
    <w:rsid w:val="00F662F3"/>
    <w:rsid w:val="00F70F74"/>
    <w:rsid w:val="00F71DD1"/>
    <w:rsid w:val="00F7287F"/>
    <w:rsid w:val="00F758F8"/>
    <w:rsid w:val="00F75FB3"/>
    <w:rsid w:val="00F763A6"/>
    <w:rsid w:val="00F7657A"/>
    <w:rsid w:val="00F76EA2"/>
    <w:rsid w:val="00F76FB3"/>
    <w:rsid w:val="00F80495"/>
    <w:rsid w:val="00F80FE6"/>
    <w:rsid w:val="00F8609A"/>
    <w:rsid w:val="00F8653E"/>
    <w:rsid w:val="00F867BD"/>
    <w:rsid w:val="00F87E47"/>
    <w:rsid w:val="00F87FDA"/>
    <w:rsid w:val="00F917BD"/>
    <w:rsid w:val="00F91C7B"/>
    <w:rsid w:val="00F96274"/>
    <w:rsid w:val="00F973ED"/>
    <w:rsid w:val="00FA0640"/>
    <w:rsid w:val="00FA0AD3"/>
    <w:rsid w:val="00FA38BB"/>
    <w:rsid w:val="00FA3E78"/>
    <w:rsid w:val="00FA502E"/>
    <w:rsid w:val="00FA7F85"/>
    <w:rsid w:val="00FB1AAA"/>
    <w:rsid w:val="00FB4592"/>
    <w:rsid w:val="00FB537D"/>
    <w:rsid w:val="00FB7121"/>
    <w:rsid w:val="00FB7855"/>
    <w:rsid w:val="00FB7888"/>
    <w:rsid w:val="00FC62AB"/>
    <w:rsid w:val="00FD05B5"/>
    <w:rsid w:val="00FD06C8"/>
    <w:rsid w:val="00FD0A55"/>
    <w:rsid w:val="00FD2E7B"/>
    <w:rsid w:val="00FD3C38"/>
    <w:rsid w:val="00FD4AC2"/>
    <w:rsid w:val="00FD516D"/>
    <w:rsid w:val="00FD59CA"/>
    <w:rsid w:val="00FD6017"/>
    <w:rsid w:val="00FD75C3"/>
    <w:rsid w:val="00FE01F7"/>
    <w:rsid w:val="00FE06A8"/>
    <w:rsid w:val="00FE0D79"/>
    <w:rsid w:val="00FE471B"/>
    <w:rsid w:val="00FE5E4D"/>
    <w:rsid w:val="00FE78DE"/>
    <w:rsid w:val="00FF0574"/>
    <w:rsid w:val="00FF1D79"/>
    <w:rsid w:val="00FF2832"/>
    <w:rsid w:val="00FF3402"/>
    <w:rsid w:val="00FF4FB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uiPriority w:val="99"/>
    <w:rsid w:val="008F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F7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4D5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B0C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AB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C5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FB71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A3642"/>
    <w:rPr>
      <w:color w:val="0000FF" w:themeColor="hyperlink"/>
      <w:u w:val="single"/>
    </w:rPr>
  </w:style>
  <w:style w:type="paragraph" w:customStyle="1" w:styleId="Pa39">
    <w:name w:val="Pa39"/>
    <w:basedOn w:val="a"/>
    <w:next w:val="a"/>
    <w:uiPriority w:val="99"/>
    <w:rsid w:val="00A43DDC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1">
    <w:name w:val="Pa1"/>
    <w:basedOn w:val="a"/>
    <w:next w:val="a"/>
    <w:uiPriority w:val="99"/>
    <w:rsid w:val="00A43DDC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f">
    <w:name w:val="f"/>
    <w:basedOn w:val="a0"/>
    <w:rsid w:val="005950B3"/>
  </w:style>
  <w:style w:type="character" w:styleId="aa">
    <w:name w:val="Emphasis"/>
    <w:basedOn w:val="a0"/>
    <w:uiPriority w:val="20"/>
    <w:qFormat/>
    <w:rsid w:val="005950B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D307D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307D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307D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A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A2D"/>
  </w:style>
  <w:style w:type="paragraph" w:styleId="af0">
    <w:name w:val="footer"/>
    <w:basedOn w:val="a"/>
    <w:link w:val="af1"/>
    <w:uiPriority w:val="99"/>
    <w:unhideWhenUsed/>
    <w:rsid w:val="00CA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A2D"/>
  </w:style>
  <w:style w:type="paragraph" w:styleId="af2">
    <w:name w:val="endnote text"/>
    <w:basedOn w:val="a"/>
    <w:link w:val="af3"/>
    <w:uiPriority w:val="99"/>
    <w:semiHidden/>
    <w:unhideWhenUsed/>
    <w:rsid w:val="004F6D3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F6D3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F6D3C"/>
    <w:rPr>
      <w:vertAlign w:val="superscript"/>
    </w:rPr>
  </w:style>
  <w:style w:type="paragraph" w:customStyle="1" w:styleId="Pa7">
    <w:name w:val="Pa7"/>
    <w:basedOn w:val="Default"/>
    <w:next w:val="Default"/>
    <w:uiPriority w:val="99"/>
    <w:rsid w:val="00064693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064693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uiPriority w:val="99"/>
    <w:rsid w:val="008F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F7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4D5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B0C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AB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C5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FB71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A3642"/>
    <w:rPr>
      <w:color w:val="0000FF" w:themeColor="hyperlink"/>
      <w:u w:val="single"/>
    </w:rPr>
  </w:style>
  <w:style w:type="paragraph" w:customStyle="1" w:styleId="Pa39">
    <w:name w:val="Pa39"/>
    <w:basedOn w:val="a"/>
    <w:next w:val="a"/>
    <w:uiPriority w:val="99"/>
    <w:rsid w:val="00A43DDC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1">
    <w:name w:val="Pa1"/>
    <w:basedOn w:val="a"/>
    <w:next w:val="a"/>
    <w:uiPriority w:val="99"/>
    <w:rsid w:val="00A43DDC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f">
    <w:name w:val="f"/>
    <w:basedOn w:val="a0"/>
    <w:rsid w:val="005950B3"/>
  </w:style>
  <w:style w:type="character" w:styleId="aa">
    <w:name w:val="Emphasis"/>
    <w:basedOn w:val="a0"/>
    <w:uiPriority w:val="20"/>
    <w:qFormat/>
    <w:rsid w:val="005950B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D307D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307D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307D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A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A2D"/>
  </w:style>
  <w:style w:type="paragraph" w:styleId="af0">
    <w:name w:val="footer"/>
    <w:basedOn w:val="a"/>
    <w:link w:val="af1"/>
    <w:uiPriority w:val="99"/>
    <w:unhideWhenUsed/>
    <w:rsid w:val="00CA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A2D"/>
  </w:style>
  <w:style w:type="paragraph" w:styleId="af2">
    <w:name w:val="endnote text"/>
    <w:basedOn w:val="a"/>
    <w:link w:val="af3"/>
    <w:uiPriority w:val="99"/>
    <w:semiHidden/>
    <w:unhideWhenUsed/>
    <w:rsid w:val="004F6D3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F6D3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F6D3C"/>
    <w:rPr>
      <w:vertAlign w:val="superscript"/>
    </w:rPr>
  </w:style>
  <w:style w:type="paragraph" w:customStyle="1" w:styleId="Pa7">
    <w:name w:val="Pa7"/>
    <w:basedOn w:val="Default"/>
    <w:next w:val="Default"/>
    <w:uiPriority w:val="99"/>
    <w:rsid w:val="00064693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06469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22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48" w:space="0" w:color="auto"/>
                                <w:bottom w:val="single" w:sz="24" w:space="0" w:color="auto"/>
                                <w:right w:val="single" w:sz="48" w:space="0" w:color="auto"/>
                              </w:divBdr>
                              <w:divsChild>
                                <w:div w:id="18263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3811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0973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3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4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3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25041999620171E-2"/>
          <c:y val="0.20833333333333409"/>
          <c:w val="0.49963858413802181"/>
          <c:h val="0.645833333333336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2"/>
            <c:bubble3D val="0"/>
            <c:explosion val="36"/>
          </c:dPt>
          <c:dLbls>
            <c:dLbl>
              <c:idx val="1"/>
              <c:layout>
                <c:manualLayout>
                  <c:x val="-9.5266008581678621E-2"/>
                  <c:y val="-6.73664325336174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39,8%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169006471593647"/>
                  <c:y val="-0.1385777559055111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46,2%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35929241721583E-2"/>
                  <c:y val="2.056383116044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самое важное</c:v>
                </c:pt>
                <c:pt idx="1">
                  <c:v>второе после семьи </c:v>
                </c:pt>
                <c:pt idx="2">
                  <c:v>без книги себя не мыслю </c:v>
                </c:pt>
                <c:pt idx="3">
                  <c:v>не самое важное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5.0000000000000114E-2</c:v>
                </c:pt>
                <c:pt idx="1">
                  <c:v>0.39800000000000163</c:v>
                </c:pt>
                <c:pt idx="2">
                  <c:v>0.46200000000000002</c:v>
                </c:pt>
                <c:pt idx="3" formatCode="0%">
                  <c:v>9.0000000000000066E-2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904641814147448E-2"/>
                  <c:y val="4.218580260444934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en-US"/>
                      <a:t>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читаю регулярно </c:v>
                </c:pt>
                <c:pt idx="1">
                  <c:v>читаю, время от времени </c:v>
                </c:pt>
                <c:pt idx="2">
                  <c:v>практически не читают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0.66300000000000325</c:v>
                </c:pt>
                <c:pt idx="1">
                  <c:v>0.31500000000000128</c:v>
                </c:pt>
                <c:pt idx="2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06634277098867E-2"/>
          <c:y val="0.10804845046543129"/>
          <c:w val="0.50387899983246487"/>
          <c:h val="0.783903099069138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50,7%.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67,0%.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5265259169035051E-2"/>
                  <c:y val="-0.265863387978142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007044605060512"/>
                  <c:y val="-0.180087387920441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39,7%.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62,0%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читаю, что бы узнать что-то новое </c:v>
                </c:pt>
                <c:pt idx="1">
                  <c:v>получить удовольствие </c:v>
                </c:pt>
                <c:pt idx="2">
                  <c:v>рекомендовать читателям своей библиотеки </c:v>
                </c:pt>
                <c:pt idx="3">
                  <c:v>повышения своей профессиональной квалификации  </c:v>
                </c:pt>
                <c:pt idx="4">
                  <c:v>чтение является «хобби» </c:v>
                </c:pt>
                <c:pt idx="5">
                  <c:v>для самообразования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0.50700000000000001</c:v>
                </c:pt>
                <c:pt idx="1">
                  <c:v>0.67</c:v>
                </c:pt>
                <c:pt idx="2">
                  <c:v>0.46</c:v>
                </c:pt>
                <c:pt idx="3">
                  <c:v>0.34300000000000003</c:v>
                </c:pt>
                <c:pt idx="4">
                  <c:v>0.39700000000000002</c:v>
                </c:pt>
                <c:pt idx="5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31718043222926"/>
          <c:y val="3.6648287816482012E-3"/>
          <c:w val="0.39146678905170446"/>
          <c:h val="0.84217558870714926"/>
        </c:manualLayout>
      </c:layout>
      <c:overlay val="0"/>
      <c:spPr>
        <a:ln>
          <a:noFill/>
        </a:ln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63043161272091E-2"/>
          <c:y val="0.12599206349206452"/>
          <c:w val="0.69486074657334562"/>
          <c:h val="0.787698412698420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4"/>
            </a:solidFill>
          </c:spPr>
          <c:explosion val="25"/>
          <c:dPt>
            <c:idx val="1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0.1011344240652558"/>
                  <c:y val="-0.3875148501174216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098511638141069"/>
                  <c:y val="0.1064981351015335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имеют</c:v>
                </c:pt>
                <c:pt idx="1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0.86300000000000165</c:v>
                </c:pt>
                <c:pt idx="1">
                  <c:v>0.13700000000000001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3,0%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8,7%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0,0%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 совету коллег</c:v>
                </c:pt>
                <c:pt idx="1">
                  <c:v>по отзывам интернет пользователей </c:v>
                </c:pt>
                <c:pt idx="2">
                  <c:v>по совету друзей </c:v>
                </c:pt>
                <c:pt idx="3">
                  <c:v>благодаря самостоятельному поиску 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0.53</c:v>
                </c:pt>
                <c:pt idx="1">
                  <c:v>0.78700000000000003</c:v>
                </c:pt>
                <c:pt idx="2">
                  <c:v>0.47200000000000031</c:v>
                </c:pt>
                <c:pt idx="3">
                  <c:v>0.8</c:v>
                </c:pt>
                <c:pt idx="4">
                  <c:v>0.44700000000000001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 совету коллег</c:v>
                </c:pt>
                <c:pt idx="1">
                  <c:v>по отзывам интернет пользователей </c:v>
                </c:pt>
                <c:pt idx="2">
                  <c:v>по совету друзей </c:v>
                </c:pt>
                <c:pt idx="3">
                  <c:v>благодаря самостоятельному поиску 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 совету коллег</c:v>
                </c:pt>
                <c:pt idx="1">
                  <c:v>по отзывам интернет пользователей </c:v>
                </c:pt>
                <c:pt idx="2">
                  <c:v>по совету друзей </c:v>
                </c:pt>
                <c:pt idx="3">
                  <c:v>благодаря самостоятельному поиску 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99040"/>
        <c:axId val="147400576"/>
      </c:barChart>
      <c:catAx>
        <c:axId val="147399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400576"/>
        <c:crosses val="autoZero"/>
        <c:auto val="1"/>
        <c:lblAlgn val="ctr"/>
        <c:lblOffset val="100"/>
        <c:noMultiLvlLbl val="0"/>
      </c:catAx>
      <c:valAx>
        <c:axId val="14740057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47399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  <c:spPr>
        <a:solidFill>
          <a:srgbClr val="EEECE1"/>
        </a:solidFill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3.1746031746031744E-2"/>
          <c:w val="0.96332895944881936"/>
          <c:h val="0.912698412698420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3.3057775406775243E-2"/>
                  <c:y val="-0.14483147320115483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3</a:t>
                    </a:r>
                    <a:r>
                      <a:rPr lang="en-US" sz="900"/>
                      <a:t>68</a:t>
                    </a:r>
                    <a:r>
                      <a:rPr lang="ru-RU" sz="900"/>
                      <a:t> чел.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93224859962655E-2"/>
                  <c:y val="-6.8032599981287564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3</a:t>
                    </a:r>
                    <a:r>
                      <a:rPr lang="en-US" sz="900"/>
                      <a:t>2</a:t>
                    </a:r>
                    <a:r>
                      <a:rPr lang="ru-RU" sz="900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47737216"/>
        <c:axId val="147739008"/>
        <c:axId val="0"/>
      </c:bar3DChart>
      <c:catAx>
        <c:axId val="147737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739008"/>
        <c:crosses val="autoZero"/>
        <c:auto val="1"/>
        <c:lblAlgn val="ctr"/>
        <c:lblOffset val="100"/>
        <c:noMultiLvlLbl val="0"/>
      </c:catAx>
      <c:valAx>
        <c:axId val="147739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7737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305309915267605E-2"/>
          <c:y val="0"/>
          <c:w val="0.9453893801694645"/>
          <c:h val="0.817137656668842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>
                        <a:latin typeface="Times New Roman" pitchFamily="18" charset="0"/>
                        <a:cs typeface="Times New Roman" pitchFamily="18" charset="0"/>
                      </a:rPr>
                      <a:t>97,5%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1">
                        <a:latin typeface="Times New Roman" pitchFamily="18" charset="0"/>
                        <a:cs typeface="Times New Roman" pitchFamily="18" charset="0"/>
                      </a:rPr>
                      <a:t>55,0%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 b="1">
                        <a:latin typeface="Times New Roman" pitchFamily="18" charset="0"/>
                        <a:cs typeface="Times New Roman" pitchFamily="18" charset="0"/>
                      </a:rPr>
                      <a:t>67,0%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="1">
                        <a:latin typeface="Times New Roman" pitchFamily="18" charset="0"/>
                        <a:cs typeface="Times New Roman" pitchFamily="18" charset="0"/>
                      </a:rPr>
                      <a:t>2,0%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Ваша библиотека </c:v>
                </c:pt>
                <c:pt idx="1">
                  <c:v>Интернет</c:v>
                </c:pt>
                <c:pt idx="2">
                  <c:v>Литрес </c:v>
                </c:pt>
                <c:pt idx="3">
                  <c:v>другие электронные источники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0.97500000000000064</c:v>
                </c:pt>
                <c:pt idx="1">
                  <c:v>0.55000000000000004</c:v>
                </c:pt>
                <c:pt idx="2">
                  <c:v>0.67000000000000326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Ваша библиотека </c:v>
                </c:pt>
                <c:pt idx="1">
                  <c:v>Интернет</c:v>
                </c:pt>
                <c:pt idx="2">
                  <c:v>Литрес </c:v>
                </c:pt>
                <c:pt idx="3">
                  <c:v>другие электронные источники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Ваша библиотека </c:v>
                </c:pt>
                <c:pt idx="1">
                  <c:v>Интернет</c:v>
                </c:pt>
                <c:pt idx="2">
                  <c:v>Литрес </c:v>
                </c:pt>
                <c:pt idx="3">
                  <c:v>другие электронные источники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82656"/>
        <c:axId val="134685440"/>
      </c:barChart>
      <c:catAx>
        <c:axId val="14778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85440"/>
        <c:crosses val="autoZero"/>
        <c:auto val="1"/>
        <c:lblAlgn val="ctr"/>
        <c:lblOffset val="100"/>
        <c:noMultiLvlLbl val="0"/>
      </c:catAx>
      <c:valAx>
        <c:axId val="13468544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477826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D45A-D828-40E5-A350-18EF1972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3661</Words>
  <Characters>20868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 УНБ им.Франко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metod6</dc:creator>
  <cp:lastModifiedBy>User</cp:lastModifiedBy>
  <cp:revision>2</cp:revision>
  <cp:lastPrinted>2021-09-20T07:50:00Z</cp:lastPrinted>
  <dcterms:created xsi:type="dcterms:W3CDTF">2022-07-20T15:06:00Z</dcterms:created>
  <dcterms:modified xsi:type="dcterms:W3CDTF">2022-07-20T15:06:00Z</dcterms:modified>
</cp:coreProperties>
</file>