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C2" w:rsidRPr="00610692" w:rsidRDefault="0061069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bookmarkStart w:id="0" w:name="_GoBack"/>
      <w:bookmarkEnd w:id="0"/>
      <w:r w:rsidRPr="00610692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Пилипенко Ирина </w:t>
      </w:r>
      <w:r w:rsidR="000946C2" w:rsidRPr="00610692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А</w:t>
      </w:r>
      <w:r w:rsidRPr="00610692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натольевна</w:t>
      </w:r>
      <w:r w:rsidR="000946C2"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</w:t>
      </w:r>
    </w:p>
    <w:p w:rsidR="000946C2" w:rsidRPr="00610692" w:rsidRDefault="000946C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заведующая отделом научно-методической работы</w:t>
      </w:r>
    </w:p>
    <w:p w:rsidR="000946C2" w:rsidRPr="00610692" w:rsidRDefault="000946C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социологических исследований</w:t>
      </w:r>
    </w:p>
    <w:p w:rsidR="000946C2" w:rsidRPr="00610692" w:rsidRDefault="000946C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ГБУ «Донецкая республиканская универсальная </w:t>
      </w:r>
    </w:p>
    <w:p w:rsidR="000946C2" w:rsidRPr="00610692" w:rsidRDefault="000946C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научная библиотека имени Н.К. Крупской», </w:t>
      </w:r>
    </w:p>
    <w:p w:rsidR="000946C2" w:rsidRPr="00610692" w:rsidRDefault="00610692" w:rsidP="000946C2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(</w:t>
      </w:r>
      <w:r w:rsidR="000946C2"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г. Донецк</w:t>
      </w:r>
      <w:r w:rsidRPr="00610692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, Донецкая Народная Республика)</w:t>
      </w:r>
    </w:p>
    <w:p w:rsidR="000946C2" w:rsidRPr="00610692" w:rsidRDefault="000946C2" w:rsidP="000946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6C2" w:rsidRPr="00610692" w:rsidRDefault="000946C2" w:rsidP="00094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92">
        <w:rPr>
          <w:rFonts w:ascii="Times New Roman" w:hAnsi="Times New Roman" w:cs="Times New Roman"/>
          <w:b/>
          <w:sz w:val="28"/>
          <w:szCs w:val="28"/>
        </w:rPr>
        <w:t xml:space="preserve">Чтение жителей Донецкой Народной Республики </w:t>
      </w:r>
    </w:p>
    <w:p w:rsidR="00CC453B" w:rsidRPr="00610692" w:rsidRDefault="000946C2" w:rsidP="00094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92">
        <w:rPr>
          <w:rFonts w:ascii="Times New Roman" w:hAnsi="Times New Roman" w:cs="Times New Roman"/>
          <w:b/>
          <w:sz w:val="28"/>
          <w:szCs w:val="28"/>
        </w:rPr>
        <w:t>в условиях современной реальности</w:t>
      </w:r>
    </w:p>
    <w:p w:rsidR="000946C2" w:rsidRPr="00610692" w:rsidRDefault="000946C2" w:rsidP="000946C2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 w:rsidRPr="00610692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(по материалам социологических исследований)</w:t>
      </w:r>
    </w:p>
    <w:p w:rsidR="000946C2" w:rsidRDefault="000946C2" w:rsidP="000946C2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7137E5" w:rsidRPr="00D94C70" w:rsidRDefault="007137E5" w:rsidP="007137E5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D94C70">
        <w:rPr>
          <w:color w:val="000000"/>
          <w:sz w:val="28"/>
          <w:szCs w:val="28"/>
        </w:rPr>
        <w:t>Чтение является инструментом получения образования и распространения культуры, средством воспитания, интеллектуального и эмоционального развития человека, средством достижения им успеха в жизни [</w:t>
      </w:r>
      <w:r w:rsidR="006C72FA">
        <w:rPr>
          <w:color w:val="000000"/>
          <w:sz w:val="28"/>
          <w:szCs w:val="28"/>
        </w:rPr>
        <w:t>2</w:t>
      </w:r>
      <w:r w:rsidRPr="00D94C70">
        <w:rPr>
          <w:color w:val="000000"/>
          <w:sz w:val="28"/>
          <w:szCs w:val="28"/>
        </w:rPr>
        <w:t>].</w:t>
      </w:r>
    </w:p>
    <w:p w:rsidR="00033DAA" w:rsidRDefault="00033DAA" w:rsidP="00033DA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процесс чтения влияют различные факторы, в том числе изменения в общественно-политической ситуации.</w:t>
      </w:r>
      <w:r w:rsidRPr="00033DAA">
        <w:rPr>
          <w:color w:val="000000" w:themeColor="text1"/>
          <w:sz w:val="28"/>
          <w:szCs w:val="28"/>
        </w:rPr>
        <w:t xml:space="preserve"> </w:t>
      </w:r>
      <w:r w:rsidR="00610692">
        <w:rPr>
          <w:sz w:val="28"/>
          <w:szCs w:val="28"/>
        </w:rPr>
        <w:t>Социологические исследования —</w:t>
      </w:r>
      <w:r w:rsidRPr="00317CBC">
        <w:rPr>
          <w:sz w:val="28"/>
          <w:szCs w:val="28"/>
        </w:rPr>
        <w:t xml:space="preserve"> незаменимый источник информации, позволяющей </w:t>
      </w:r>
      <w:r w:rsidRPr="00055C57">
        <w:rPr>
          <w:color w:val="000000" w:themeColor="text1"/>
          <w:sz w:val="28"/>
          <w:szCs w:val="28"/>
        </w:rPr>
        <w:t xml:space="preserve">оценить </w:t>
      </w:r>
      <w:r w:rsidRPr="00317CBC">
        <w:rPr>
          <w:sz w:val="28"/>
          <w:szCs w:val="28"/>
        </w:rPr>
        <w:t>современно</w:t>
      </w:r>
      <w:r>
        <w:rPr>
          <w:sz w:val="28"/>
          <w:szCs w:val="28"/>
        </w:rPr>
        <w:t>е</w:t>
      </w:r>
      <w:r w:rsidRPr="00055C57">
        <w:rPr>
          <w:color w:val="000000" w:themeColor="text1"/>
          <w:sz w:val="28"/>
          <w:szCs w:val="28"/>
        </w:rPr>
        <w:t xml:space="preserve"> состояние чтения</w:t>
      </w:r>
      <w:r>
        <w:rPr>
          <w:color w:val="000000" w:themeColor="text1"/>
          <w:sz w:val="28"/>
          <w:szCs w:val="28"/>
        </w:rPr>
        <w:t>,</w:t>
      </w:r>
      <w:r w:rsidRPr="00317CBC">
        <w:rPr>
          <w:sz w:val="28"/>
          <w:szCs w:val="28"/>
        </w:rPr>
        <w:t xml:space="preserve"> определить место библиотеки в обществе. </w:t>
      </w:r>
    </w:p>
    <w:p w:rsidR="00033DAA" w:rsidRPr="00D94C70" w:rsidRDefault="00033DAA" w:rsidP="00033DAA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317CBC">
        <w:rPr>
          <w:sz w:val="28"/>
          <w:szCs w:val="28"/>
        </w:rPr>
        <w:t>Выявить отношение жителей Донецкой Народной Республики к библиотеке, чтению помогают социологические</w:t>
      </w:r>
      <w:r w:rsidRPr="00D94C70">
        <w:rPr>
          <w:color w:val="000000"/>
          <w:sz w:val="28"/>
          <w:szCs w:val="28"/>
        </w:rPr>
        <w:t xml:space="preserve"> исследования, проводимые Донецкой республиканской универсальной научной библиотекой имени Н.К.</w:t>
      </w:r>
      <w:r w:rsidR="006C72FA">
        <w:rPr>
          <w:color w:val="000000"/>
          <w:sz w:val="28"/>
          <w:szCs w:val="28"/>
        </w:rPr>
        <w:t> </w:t>
      </w:r>
      <w:r w:rsidRPr="00D94C70">
        <w:rPr>
          <w:color w:val="000000"/>
          <w:sz w:val="28"/>
          <w:szCs w:val="28"/>
        </w:rPr>
        <w:t>Крупской.</w:t>
      </w:r>
    </w:p>
    <w:p w:rsidR="00223C81" w:rsidRPr="00C25D2F" w:rsidRDefault="00223C81" w:rsidP="0022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2F">
        <w:rPr>
          <w:rFonts w:ascii="Times New Roman" w:hAnsi="Times New Roman" w:cs="Times New Roman"/>
          <w:sz w:val="28"/>
          <w:szCs w:val="28"/>
        </w:rPr>
        <w:t xml:space="preserve">Среди исследований, выполненных в последние годы, отметим следующие: </w:t>
      </w:r>
      <w:r w:rsidRPr="00C25D2F">
        <w:rPr>
          <w:rFonts w:ascii="Times New Roman" w:eastAsia="Times New Roman" w:hAnsi="Times New Roman" w:cs="Times New Roman"/>
          <w:sz w:val="28"/>
          <w:szCs w:val="28"/>
        </w:rPr>
        <w:t>«Привлекательная библиотека глазами пользователя»</w:t>
      </w:r>
      <w:r w:rsidRPr="00C25D2F">
        <w:rPr>
          <w:rFonts w:ascii="Times New Roman" w:hAnsi="Times New Roman" w:cs="Times New Roman"/>
          <w:sz w:val="28"/>
          <w:szCs w:val="28"/>
        </w:rPr>
        <w:t xml:space="preserve">, </w:t>
      </w:r>
      <w:r w:rsidRPr="00C25D2F">
        <w:rPr>
          <w:rFonts w:ascii="Times New Roman" w:eastAsia="Times New Roman" w:hAnsi="Times New Roman" w:cs="Times New Roman"/>
          <w:sz w:val="28"/>
          <w:szCs w:val="28"/>
        </w:rPr>
        <w:t>«Литература краеведческой тематики в круге чтения читателей публичных библиотек</w:t>
      </w:r>
      <w:r w:rsidRPr="00C25D2F">
        <w:rPr>
          <w:rFonts w:ascii="Times New Roman" w:hAnsi="Times New Roman" w:cs="Times New Roman"/>
          <w:sz w:val="28"/>
          <w:szCs w:val="28"/>
        </w:rPr>
        <w:t xml:space="preserve">», </w:t>
      </w:r>
      <w:r w:rsidRPr="00C25D2F">
        <w:rPr>
          <w:rFonts w:ascii="Times New Roman" w:eastAsia="Times New Roman" w:hAnsi="Times New Roman" w:cs="Times New Roman"/>
          <w:sz w:val="28"/>
          <w:szCs w:val="28"/>
        </w:rPr>
        <w:t>«Чтение классической литературы: взгляд читателя и библиотекаря»</w:t>
      </w:r>
      <w:r w:rsidRPr="00C25D2F">
        <w:rPr>
          <w:rFonts w:ascii="Times New Roman" w:hAnsi="Times New Roman" w:cs="Times New Roman"/>
          <w:sz w:val="28"/>
          <w:szCs w:val="28"/>
        </w:rPr>
        <w:t xml:space="preserve">, «Изучение читательских интересов пользователей разных поколений». 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>Базой проведения социологическ</w:t>
      </w:r>
      <w:r w:rsidR="00C25D2F" w:rsidRPr="00C25D2F">
        <w:rPr>
          <w:rFonts w:ascii="Times New Roman" w:hAnsi="Times New Roman" w:cs="Times New Roman"/>
          <w:sz w:val="28"/>
          <w:szCs w:val="28"/>
        </w:rPr>
        <w:t>их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C25D2F" w:rsidRPr="00C25D2F">
        <w:rPr>
          <w:rFonts w:ascii="Times New Roman" w:hAnsi="Times New Roman" w:cs="Times New Roman"/>
          <w:sz w:val="28"/>
          <w:szCs w:val="28"/>
        </w:rPr>
        <w:t>й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 xml:space="preserve"> выступили </w:t>
      </w:r>
      <w:r w:rsidR="00C25D2F" w:rsidRPr="00C25D2F">
        <w:rPr>
          <w:rFonts w:ascii="Times New Roman" w:hAnsi="Times New Roman" w:cs="Times New Roman"/>
          <w:sz w:val="28"/>
          <w:szCs w:val="28"/>
        </w:rPr>
        <w:t>м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25D2F" w:rsidRPr="00C25D2F">
        <w:rPr>
          <w:rFonts w:ascii="Times New Roman" w:hAnsi="Times New Roman" w:cs="Times New Roman"/>
          <w:sz w:val="28"/>
          <w:szCs w:val="28"/>
        </w:rPr>
        <w:t>н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5D2F" w:rsidRPr="00C25D2F">
        <w:rPr>
          <w:rFonts w:ascii="Times New Roman" w:hAnsi="Times New Roman" w:cs="Times New Roman"/>
          <w:sz w:val="28"/>
          <w:szCs w:val="28"/>
        </w:rPr>
        <w:t>ципаль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 xml:space="preserve">ные библиотеки </w:t>
      </w:r>
      <w:r w:rsidR="00C25D2F" w:rsidRPr="00C25D2F">
        <w:rPr>
          <w:rFonts w:ascii="Times New Roman" w:hAnsi="Times New Roman" w:cs="Times New Roman"/>
          <w:sz w:val="28"/>
          <w:szCs w:val="28"/>
        </w:rPr>
        <w:t>Республики</w:t>
      </w:r>
      <w:r w:rsidR="00C25D2F" w:rsidRPr="00C25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310" w:rsidRPr="00902310" w:rsidRDefault="00902310" w:rsidP="0090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C70">
        <w:rPr>
          <w:rFonts w:ascii="Times New Roman" w:hAnsi="Times New Roman" w:cs="Times New Roman"/>
          <w:sz w:val="28"/>
          <w:szCs w:val="28"/>
        </w:rPr>
        <w:t xml:space="preserve">Полученная информация </w:t>
      </w:r>
      <w:r w:rsidRPr="00317CBC">
        <w:rPr>
          <w:rFonts w:ascii="Times New Roman" w:hAnsi="Times New Roman" w:cs="Times New Roman"/>
          <w:sz w:val="28"/>
          <w:szCs w:val="28"/>
        </w:rPr>
        <w:t>позволяет говорить</w:t>
      </w:r>
      <w:r w:rsidRPr="00D94C70">
        <w:rPr>
          <w:rFonts w:ascii="Times New Roman" w:hAnsi="Times New Roman" w:cs="Times New Roman"/>
          <w:sz w:val="28"/>
          <w:szCs w:val="28"/>
        </w:rPr>
        <w:t xml:space="preserve"> о библиотеке как </w:t>
      </w:r>
      <w:r w:rsidRPr="00213F99">
        <w:rPr>
          <w:rFonts w:ascii="Times New Roman" w:hAnsi="Times New Roman" w:cs="Times New Roman"/>
          <w:sz w:val="28"/>
          <w:szCs w:val="28"/>
        </w:rPr>
        <w:t xml:space="preserve">части общественно-культурной среды. Респонденты видят в общедоступной </w:t>
      </w:r>
      <w:r w:rsidRPr="00213F99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</w:t>
      </w:r>
      <w:r w:rsidRPr="00213F9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учреждение и социокультурный центр, центр досуга и общественной жизни. Но больше всего опрошенных пользователей </w:t>
      </w:r>
      <w:r w:rsidRPr="00902310">
        <w:rPr>
          <w:rFonts w:ascii="Times New Roman" w:eastAsia="Times New Roman" w:hAnsi="Times New Roman" w:cs="Times New Roman"/>
          <w:sz w:val="28"/>
          <w:szCs w:val="28"/>
        </w:rPr>
        <w:t xml:space="preserve">(33%) воспринимает ее как место, куда приходят читать. То есть чтение продолжает оставаться востребованной социальной практикой </w:t>
      </w:r>
      <w:r w:rsidRPr="00902310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 ДНР</w:t>
      </w:r>
      <w:r w:rsidRPr="009023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9E5" w:rsidRPr="00D94C70" w:rsidRDefault="005769E5" w:rsidP="005769E5">
      <w:pPr>
        <w:tabs>
          <w:tab w:val="left" w:pos="720"/>
          <w:tab w:val="left" w:pos="9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C7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же целью обращаются в библиотеку пользователи? Для одних</w:t>
      </w:r>
      <w:r w:rsidR="00927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4C7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7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возможность </w:t>
      </w:r>
      <w:r w:rsidRPr="00D94C70">
        <w:rPr>
          <w:rFonts w:ascii="Times New Roman" w:eastAsia="Times New Roman" w:hAnsi="Times New Roman" w:cs="Times New Roman"/>
          <w:sz w:val="28"/>
          <w:szCs w:val="28"/>
        </w:rPr>
        <w:t>удовлетворить образовательные и самообразовательные потребности, получить новые знания, для других – провести свободное время, пообщаться с единомышленниками, принять участие в библиотечных мероприятиях, работе клубов по интересам.</w:t>
      </w:r>
    </w:p>
    <w:p w:rsidR="005769E5" w:rsidRDefault="005769E5" w:rsidP="00576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70">
        <w:rPr>
          <w:rFonts w:ascii="Times New Roman" w:eastAsia="Times New Roman" w:hAnsi="Times New Roman" w:cs="Times New Roman"/>
          <w:sz w:val="28"/>
          <w:szCs w:val="28"/>
        </w:rPr>
        <w:t xml:space="preserve">Несмотря на различие целей посещения, пользователей библиотек, прежде всего, объединяет интерес к книге и чтению. Это утверждение подкрепляется данными социологического исследования </w:t>
      </w:r>
      <w:r w:rsidRPr="00D94C70">
        <w:rPr>
          <w:rFonts w:ascii="Times New Roman" w:hAnsi="Times New Roman" w:cs="Times New Roman"/>
          <w:sz w:val="28"/>
          <w:szCs w:val="28"/>
        </w:rPr>
        <w:t>«Изучение читательских интересов пользователей разных поколений»: 76,9% респондентов указали, что чтение занимает важное место в их жизни.</w:t>
      </w:r>
    </w:p>
    <w:p w:rsidR="000A3682" w:rsidRPr="00D94C70" w:rsidRDefault="000A3682" w:rsidP="00576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310" w:rsidRDefault="005769E5" w:rsidP="000A36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9E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16954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69E5" w:rsidRPr="00D94C70" w:rsidRDefault="005769E5" w:rsidP="005769E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4C70">
        <w:rPr>
          <w:rFonts w:ascii="Times New Roman" w:hAnsi="Times New Roman" w:cs="Times New Roman"/>
          <w:sz w:val="28"/>
          <w:szCs w:val="28"/>
        </w:rPr>
        <w:t xml:space="preserve">Рис. 1.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есто чтения</w:t>
      </w:r>
      <w:r w:rsidRPr="00D94C70">
        <w:rPr>
          <w:rFonts w:ascii="Times New Roman" w:hAnsi="Times New Roman"/>
          <w:sz w:val="28"/>
          <w:szCs w:val="28"/>
        </w:rPr>
        <w:t xml:space="preserve"> в жизни</w:t>
      </w:r>
      <w:r>
        <w:rPr>
          <w:rFonts w:ascii="Times New Roman" w:hAnsi="Times New Roman"/>
          <w:sz w:val="28"/>
          <w:szCs w:val="28"/>
        </w:rPr>
        <w:t xml:space="preserve"> пользователей</w:t>
      </w:r>
      <w:proofErr w:type="gramStart"/>
      <w:r w:rsidR="00D24ACD">
        <w:rPr>
          <w:rFonts w:ascii="Times New Roman" w:hAnsi="Times New Roman"/>
          <w:sz w:val="28"/>
          <w:szCs w:val="28"/>
        </w:rPr>
        <w:t xml:space="preserve"> (</w:t>
      </w:r>
      <w:r w:rsidRPr="00D94C70">
        <w:rPr>
          <w:rFonts w:ascii="Times New Roman" w:hAnsi="Times New Roman"/>
          <w:sz w:val="28"/>
          <w:szCs w:val="28"/>
        </w:rPr>
        <w:t>%)</w:t>
      </w:r>
      <w:proofErr w:type="gramEnd"/>
    </w:p>
    <w:p w:rsidR="00AC19CE" w:rsidRDefault="00AC19CE" w:rsidP="00F73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9CE" w:rsidRDefault="00AC19CE" w:rsidP="00AC19CE">
      <w:pPr>
        <w:tabs>
          <w:tab w:val="left" w:pos="72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C70">
        <w:rPr>
          <w:rFonts w:ascii="Times New Roman" w:hAnsi="Times New Roman" w:cs="Times New Roman"/>
          <w:sz w:val="28"/>
          <w:szCs w:val="28"/>
        </w:rPr>
        <w:t xml:space="preserve">Сегодня все чаще говорят о 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>«триумфальном наступлении электронной коммуникации на книжно-документную культуру» [</w:t>
      </w:r>
      <w:r w:rsidR="006C72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]. С этим трудно не согласиться. Однако, как показало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выше 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Pr="00D94C70">
        <w:rPr>
          <w:rFonts w:ascii="Times New Roman" w:hAnsi="Times New Roman" w:cs="Times New Roman"/>
          <w:sz w:val="28"/>
          <w:szCs w:val="28"/>
        </w:rPr>
        <w:t>,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традиционная приверженность общества книжной культуре достаточно сильна.</w:t>
      </w:r>
      <w:r w:rsidRPr="00D94C70">
        <w:rPr>
          <w:rFonts w:ascii="Times New Roman" w:hAnsi="Times New Roman" w:cs="Times New Roman"/>
          <w:sz w:val="28"/>
          <w:szCs w:val="28"/>
        </w:rPr>
        <w:t xml:space="preserve"> Большинство респондентов (77%) отдает предпочтение традиционному бумажному формату книги. Следует отметить, что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 к печатному тексту обращаются не только люди старшего поколения (91,7%), 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 и  молодые пользователи, процент которых составил 62%. Этот факт говорит о сохранении социально-культурной значимости  печатной книги.</w:t>
      </w:r>
    </w:p>
    <w:p w:rsidR="00E93803" w:rsidRPr="00D94C70" w:rsidRDefault="00E93803" w:rsidP="00E93803">
      <w:pPr>
        <w:tabs>
          <w:tab w:val="left" w:pos="72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C70">
        <w:rPr>
          <w:rFonts w:ascii="Times New Roman" w:hAnsi="Times New Roman" w:cs="Times New Roman"/>
          <w:color w:val="000000"/>
          <w:sz w:val="28"/>
          <w:szCs w:val="28"/>
        </w:rPr>
        <w:t>Что касается общей картины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людей разного возраста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читают </w:t>
      </w:r>
      <w:r w:rsidRPr="00D94C7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художественную литературу: русскую (42,5%) и зарубежную (29,1%). Согласно данным социологического исследования </w:t>
      </w:r>
      <w:r w:rsidRPr="00D94C70">
        <w:rPr>
          <w:rFonts w:ascii="Times New Roman" w:eastAsia="Times New Roman" w:hAnsi="Times New Roman" w:cs="Times New Roman"/>
          <w:sz w:val="28"/>
          <w:szCs w:val="28"/>
        </w:rPr>
        <w:t>«Чтение классической литературы: взгляд читателя и библиотекаря»</w:t>
      </w:r>
      <w:r w:rsidRPr="00D94C70">
        <w:rPr>
          <w:rFonts w:ascii="Times New Roman" w:hAnsi="Times New Roman" w:cs="Times New Roman"/>
          <w:sz w:val="28"/>
          <w:szCs w:val="28"/>
        </w:rPr>
        <w:t xml:space="preserve">, 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каждый третий пользователь муниципальных библиотек ДНР (34,9%) регулярно читает художественную литературу.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основном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 xml:space="preserve"> это  читатели старше</w:t>
      </w:r>
      <w:r>
        <w:rPr>
          <w:rFonts w:ascii="Times New Roman" w:hAnsi="Times New Roman" w:cs="Times New Roman"/>
          <w:color w:val="000000"/>
          <w:sz w:val="28"/>
          <w:szCs w:val="28"/>
        </w:rPr>
        <w:t>го возраста</w:t>
      </w:r>
      <w:r w:rsidRPr="00D94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803" w:rsidRDefault="00E93803" w:rsidP="00E938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C70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t>Если говорить о жанрово-тематических предпочтениях пользователей муниципальных библиотек, то следует указать на тенденцию массовизации, когда все читают одно и то же.</w:t>
      </w:r>
      <w:r w:rsidRPr="007270F4">
        <w:rPr>
          <w:rFonts w:ascii="Times New Roman" w:hAnsi="Times New Roman" w:cs="Times New Roman"/>
          <w:sz w:val="28"/>
          <w:szCs w:val="28"/>
        </w:rPr>
        <w:t xml:space="preserve"> </w:t>
      </w:r>
      <w:r w:rsidRPr="00D94C70">
        <w:rPr>
          <w:rFonts w:ascii="Times New Roman" w:hAnsi="Times New Roman" w:cs="Times New Roman"/>
          <w:sz w:val="28"/>
          <w:szCs w:val="28"/>
        </w:rPr>
        <w:t>С</w:t>
      </w:r>
      <w:r w:rsidRPr="00D94C70">
        <w:rPr>
          <w:rFonts w:ascii="Times New Roman" w:eastAsia="Calibri" w:hAnsi="Times New Roman" w:cs="Times New Roman"/>
          <w:sz w:val="28"/>
          <w:szCs w:val="28"/>
        </w:rPr>
        <w:t>табил</w:t>
      </w:r>
      <w:r w:rsidRPr="00D94C70">
        <w:rPr>
          <w:rFonts w:ascii="Times New Roman" w:hAnsi="Times New Roman" w:cs="Times New Roman"/>
          <w:sz w:val="28"/>
          <w:szCs w:val="28"/>
        </w:rPr>
        <w:t xml:space="preserve">ен </w:t>
      </w:r>
      <w:r w:rsidRPr="00D94C70">
        <w:rPr>
          <w:rFonts w:ascii="Times New Roman" w:eastAsia="Calibri" w:hAnsi="Times New Roman" w:cs="Times New Roman"/>
          <w:sz w:val="28"/>
          <w:szCs w:val="28"/>
        </w:rPr>
        <w:t>интерес пользователей</w:t>
      </w:r>
      <w:r w:rsidRPr="00D94C70">
        <w:rPr>
          <w:rFonts w:ascii="Times New Roman" w:hAnsi="Times New Roman" w:cs="Times New Roman"/>
          <w:sz w:val="28"/>
          <w:szCs w:val="28"/>
        </w:rPr>
        <w:t xml:space="preserve"> к детективам (15,7%), любовным (12,2%) и историческим романам (11%).</w:t>
      </w:r>
      <w:r>
        <w:rPr>
          <w:rFonts w:ascii="Times New Roman" w:hAnsi="Times New Roman" w:cs="Times New Roman"/>
          <w:sz w:val="28"/>
          <w:szCs w:val="28"/>
        </w:rPr>
        <w:t xml:space="preserve"> Меньше читают фантастику,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(8,6%) и приключенческую литературу (8,2%). </w:t>
      </w:r>
      <w:r w:rsidRPr="00D67F0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Не утрачен интерес и к класси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</w:t>
      </w:r>
      <w:r w:rsidRPr="00D67F0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е, хотя у молодежи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ее </w:t>
      </w:r>
      <w:r w:rsidRPr="00D67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в круге чтения незначительна.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военной тематики также входят в сферу читательских интересов.</w:t>
      </w:r>
      <w:r w:rsidR="004D7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востребованы сборники стихов, посвященные современному вооруженному конфликту.</w:t>
      </w:r>
    </w:p>
    <w:p w:rsidR="00AC19CE" w:rsidRDefault="00011FD7" w:rsidP="00F73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D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57600" cy="234979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1FD7" w:rsidRDefault="00011FD7" w:rsidP="00F73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 2. Жанрово-тематические предпочтения</w:t>
      </w:r>
      <w:r w:rsidR="00C2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пользователей</w:t>
      </w:r>
      <w:proofErr w:type="gramStart"/>
      <w:r w:rsidR="00C2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ACD">
        <w:rPr>
          <w:rFonts w:ascii="Times New Roman" w:hAnsi="Times New Roman"/>
          <w:sz w:val="28"/>
          <w:szCs w:val="28"/>
        </w:rPr>
        <w:t>(</w:t>
      </w:r>
      <w:r w:rsidR="00C25D2F" w:rsidRPr="00D94C70">
        <w:rPr>
          <w:rFonts w:ascii="Times New Roman" w:hAnsi="Times New Roman"/>
          <w:sz w:val="28"/>
          <w:szCs w:val="28"/>
        </w:rPr>
        <w:t xml:space="preserve"> %)</w:t>
      </w:r>
      <w:proofErr w:type="gramEnd"/>
    </w:p>
    <w:p w:rsidR="00AC19CE" w:rsidRDefault="0014494F" w:rsidP="00F738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C7AE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>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муниципальных библиотек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популярны 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художественные произведения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 авторов</w:t>
      </w:r>
      <w:r w:rsidR="004D7E3C">
        <w:rPr>
          <w:rFonts w:ascii="Times New Roman" w:hAnsi="Times New Roman" w:cs="Times New Roman"/>
          <w:color w:val="000000" w:themeColor="text1"/>
          <w:sz w:val="28"/>
          <w:szCs w:val="28"/>
        </w:rPr>
        <w:t>, так</w:t>
      </w:r>
      <w:r w:rsidR="00ED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классиков.</w:t>
      </w:r>
      <w:r w:rsidR="00455C77" w:rsidRPr="0045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C77" w:rsidRPr="00DE715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55C77">
        <w:rPr>
          <w:rFonts w:ascii="Times New Roman" w:hAnsi="Times New Roman"/>
          <w:color w:val="000000"/>
          <w:sz w:val="28"/>
          <w:szCs w:val="28"/>
        </w:rPr>
        <w:t xml:space="preserve">рамках исследования </w:t>
      </w:r>
      <w:r w:rsidR="00455C77" w:rsidRPr="009F6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«Чтение классической литературы: взгляд читателя и </w:t>
      </w:r>
      <w:r w:rsidR="00455C77" w:rsidRPr="009F1B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библиотекаря»</w:t>
      </w:r>
      <w:r w:rsidR="00455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ыявлены</w:t>
      </w:r>
      <w:r w:rsidR="00455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455C77" w:rsidRPr="00DE715C">
        <w:rPr>
          <w:rFonts w:ascii="Times New Roman" w:hAnsi="Times New Roman"/>
          <w:color w:val="000000"/>
          <w:sz w:val="28"/>
          <w:szCs w:val="28"/>
        </w:rPr>
        <w:t>любимы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55C77" w:rsidRPr="00DE715C">
        <w:rPr>
          <w:rFonts w:ascii="Times New Roman" w:hAnsi="Times New Roman"/>
          <w:color w:val="000000"/>
          <w:sz w:val="28"/>
          <w:szCs w:val="28"/>
        </w:rPr>
        <w:t xml:space="preserve"> писател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455C77" w:rsidRPr="00DE715C">
        <w:rPr>
          <w:rFonts w:ascii="Times New Roman" w:hAnsi="Times New Roman"/>
          <w:color w:val="000000"/>
          <w:sz w:val="28"/>
          <w:szCs w:val="28"/>
        </w:rPr>
        <w:t>-классик</w:t>
      </w:r>
      <w:r>
        <w:rPr>
          <w:rFonts w:ascii="Times New Roman" w:hAnsi="Times New Roman"/>
          <w:color w:val="000000"/>
          <w:sz w:val="28"/>
          <w:szCs w:val="28"/>
        </w:rPr>
        <w:t>и, среди которых</w:t>
      </w:r>
      <w:r w:rsidR="00455C77" w:rsidRPr="00DE715C">
        <w:rPr>
          <w:rFonts w:ascii="Times New Roman" w:hAnsi="Times New Roman"/>
          <w:color w:val="000000"/>
          <w:sz w:val="28"/>
          <w:szCs w:val="28"/>
        </w:rPr>
        <w:t>:</w:t>
      </w:r>
      <w:r w:rsidR="00455C77" w:rsidRPr="00DE715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455C77" w:rsidRPr="00DE715C">
        <w:rPr>
          <w:rFonts w:ascii="Times New Roman" w:hAnsi="Times New Roman"/>
          <w:color w:val="000000"/>
          <w:sz w:val="28"/>
          <w:szCs w:val="24"/>
        </w:rPr>
        <w:t>А.С.</w:t>
      </w:r>
      <w:r w:rsidR="00455C77">
        <w:rPr>
          <w:rFonts w:ascii="Times New Roman" w:hAnsi="Times New Roman"/>
          <w:color w:val="000000"/>
          <w:sz w:val="28"/>
          <w:szCs w:val="24"/>
        </w:rPr>
        <w:t> </w:t>
      </w:r>
      <w:r w:rsidR="00455C77" w:rsidRPr="00DE715C">
        <w:rPr>
          <w:rFonts w:ascii="Times New Roman" w:hAnsi="Times New Roman"/>
          <w:color w:val="000000"/>
          <w:sz w:val="28"/>
          <w:szCs w:val="24"/>
        </w:rPr>
        <w:t>Пушкин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Л.Н. Толстой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М.А. Булгаков,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А.П. Чехов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Ф.</w:t>
      </w:r>
      <w:r w:rsidR="00455C77">
        <w:rPr>
          <w:rFonts w:ascii="Times New Roman" w:hAnsi="Times New Roman"/>
          <w:color w:val="000000"/>
          <w:sz w:val="28"/>
          <w:szCs w:val="24"/>
        </w:rPr>
        <w:t>М.</w:t>
      </w:r>
      <w:r>
        <w:rPr>
          <w:rFonts w:ascii="Times New Roman" w:hAnsi="Times New Roman"/>
          <w:color w:val="000000"/>
          <w:sz w:val="28"/>
          <w:szCs w:val="24"/>
        </w:rPr>
        <w:t xml:space="preserve">  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Достоевский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Н.В. Гоголь</w:t>
      </w:r>
      <w:r w:rsidR="00455C77">
        <w:t xml:space="preserve">, 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М.Ю. Лермонтов, И.С. Тургенев, А. Дюма,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А.</w:t>
      </w:r>
      <w:r w:rsidR="00455C77">
        <w:rPr>
          <w:rFonts w:ascii="Times New Roman" w:hAnsi="Times New Roman"/>
          <w:color w:val="000000"/>
          <w:sz w:val="28"/>
          <w:szCs w:val="24"/>
        </w:rPr>
        <w:t>И.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 xml:space="preserve"> Куприн</w:t>
      </w:r>
      <w:r w:rsidR="00455C77"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Дж. Лондон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Э.М. Ремарк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С.</w:t>
      </w:r>
      <w:r w:rsidR="00455C77">
        <w:rPr>
          <w:rFonts w:ascii="Times New Roman" w:hAnsi="Times New Roman"/>
          <w:color w:val="000000"/>
          <w:sz w:val="28"/>
          <w:szCs w:val="24"/>
        </w:rPr>
        <w:t>А.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 xml:space="preserve"> Есенин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sz w:val="28"/>
          <w:szCs w:val="24"/>
        </w:rPr>
        <w:t>И.</w:t>
      </w:r>
      <w:r w:rsidR="00455C77">
        <w:rPr>
          <w:rFonts w:ascii="Times New Roman" w:hAnsi="Times New Roman"/>
          <w:sz w:val="28"/>
          <w:szCs w:val="24"/>
        </w:rPr>
        <w:t>А.</w:t>
      </w:r>
      <w:r w:rsidR="00455C77" w:rsidRPr="0003279E">
        <w:rPr>
          <w:rFonts w:ascii="Times New Roman" w:hAnsi="Times New Roman"/>
          <w:sz w:val="28"/>
          <w:szCs w:val="24"/>
        </w:rPr>
        <w:t xml:space="preserve"> Бунин</w:t>
      </w:r>
      <w:r w:rsidR="00455C77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color w:val="000000"/>
          <w:sz w:val="28"/>
          <w:szCs w:val="24"/>
        </w:rPr>
        <w:t>М.А.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Шолохов,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В.</w:t>
      </w:r>
      <w:r w:rsidR="00455C77">
        <w:rPr>
          <w:rFonts w:ascii="Times New Roman" w:hAnsi="Times New Roman"/>
          <w:color w:val="000000"/>
          <w:sz w:val="28"/>
          <w:szCs w:val="24"/>
        </w:rPr>
        <w:t>М.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 xml:space="preserve"> Гюго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Т. Драйзер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У. Шекспир</w:t>
      </w:r>
      <w:r w:rsidR="00455C7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55C77" w:rsidRPr="0003279E">
        <w:rPr>
          <w:rFonts w:ascii="Times New Roman" w:hAnsi="Times New Roman"/>
          <w:color w:val="000000"/>
          <w:sz w:val="28"/>
          <w:szCs w:val="24"/>
        </w:rPr>
        <w:t>А.Н. Толстой</w:t>
      </w:r>
      <w:r w:rsidR="00455C77">
        <w:rPr>
          <w:rFonts w:ascii="Times New Roman" w:hAnsi="Times New Roman"/>
          <w:color w:val="000000"/>
          <w:sz w:val="28"/>
          <w:szCs w:val="24"/>
        </w:rPr>
        <w:t>, Ж. Верн.</w:t>
      </w:r>
      <w:proofErr w:type="gramEnd"/>
      <w:r w:rsidR="00455C7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="00455C77">
        <w:rPr>
          <w:rFonts w:ascii="Times New Roman" w:hAnsi="Times New Roman"/>
          <w:color w:val="000000"/>
          <w:sz w:val="28"/>
          <w:szCs w:val="24"/>
        </w:rPr>
        <w:t>ужно отметить, что к классической литературе чаще обращаются читатели среднего и старшего возраста, которые в большей степени тяготеют</w:t>
      </w:r>
      <w:r w:rsidR="00455C77" w:rsidRPr="00455C77">
        <w:rPr>
          <w:rFonts w:ascii="Times New Roman" w:hAnsi="Times New Roman"/>
          <w:sz w:val="28"/>
          <w:szCs w:val="28"/>
        </w:rPr>
        <w:t xml:space="preserve"> </w:t>
      </w:r>
      <w:r w:rsidR="00455C77" w:rsidRPr="003F669C">
        <w:rPr>
          <w:rFonts w:ascii="Times New Roman" w:hAnsi="Times New Roman"/>
          <w:sz w:val="28"/>
          <w:szCs w:val="28"/>
        </w:rPr>
        <w:t>к вдумчивому чтению</w:t>
      </w:r>
      <w:r w:rsidR="00455C77">
        <w:rPr>
          <w:rFonts w:ascii="Times New Roman" w:hAnsi="Times New Roman"/>
          <w:sz w:val="28"/>
          <w:szCs w:val="28"/>
        </w:rPr>
        <w:t>.</w:t>
      </w:r>
    </w:p>
    <w:p w:rsidR="002978E7" w:rsidRPr="002A54FD" w:rsidRDefault="002978E7" w:rsidP="002978E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Незначительное число</w:t>
      </w:r>
      <w:r w:rsidRPr="007439E7">
        <w:rPr>
          <w:rFonts w:ascii="Times New Roman" w:hAnsi="Times New Roman"/>
          <w:sz w:val="28"/>
          <w:szCs w:val="28"/>
        </w:rPr>
        <w:t xml:space="preserve"> молод</w:t>
      </w:r>
      <w:r>
        <w:rPr>
          <w:rFonts w:ascii="Times New Roman" w:hAnsi="Times New Roman"/>
          <w:sz w:val="28"/>
          <w:szCs w:val="28"/>
        </w:rPr>
        <w:t>ых людей</w:t>
      </w:r>
      <w:r w:rsidRPr="00743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удовольствием читают такие произведения, как</w:t>
      </w:r>
      <w:r w:rsidRPr="00743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«Мастер и Маргарита» </w:t>
      </w:r>
      <w:r w:rsidRPr="007439E7">
        <w:rPr>
          <w:rFonts w:ascii="Times New Roman" w:hAnsi="Times New Roman"/>
          <w:sz w:val="28"/>
          <w:szCs w:val="28"/>
        </w:rPr>
        <w:t>М.А</w:t>
      </w:r>
      <w:r>
        <w:rPr>
          <w:rFonts w:ascii="Times New Roman" w:hAnsi="Times New Roman"/>
          <w:sz w:val="28"/>
          <w:szCs w:val="28"/>
        </w:rPr>
        <w:t>. Булгакова</w:t>
      </w:r>
      <w:r w:rsidRPr="007439E7">
        <w:rPr>
          <w:rFonts w:ascii="Times New Roman" w:hAnsi="Times New Roman"/>
          <w:sz w:val="28"/>
          <w:szCs w:val="28"/>
        </w:rPr>
        <w:t>, «Ид</w:t>
      </w:r>
      <w:r>
        <w:rPr>
          <w:rFonts w:ascii="Times New Roman" w:hAnsi="Times New Roman"/>
          <w:sz w:val="28"/>
          <w:szCs w:val="28"/>
        </w:rPr>
        <w:t xml:space="preserve">иот» </w:t>
      </w:r>
      <w:r w:rsidR="009403E8">
        <w:rPr>
          <w:rFonts w:ascii="Times New Roman" w:hAnsi="Times New Roman"/>
          <w:sz w:val="28"/>
          <w:szCs w:val="28"/>
        </w:rPr>
        <w:t>Ф.М. </w:t>
      </w:r>
      <w:r w:rsidRPr="007439E7">
        <w:rPr>
          <w:rFonts w:ascii="Times New Roman" w:hAnsi="Times New Roman"/>
          <w:sz w:val="28"/>
          <w:szCs w:val="28"/>
        </w:rPr>
        <w:t>Достоевск</w:t>
      </w:r>
      <w:r>
        <w:rPr>
          <w:rFonts w:ascii="Times New Roman" w:hAnsi="Times New Roman"/>
          <w:sz w:val="28"/>
          <w:szCs w:val="28"/>
        </w:rPr>
        <w:t>ого,</w:t>
      </w:r>
      <w:r w:rsidRPr="007439E7">
        <w:rPr>
          <w:rFonts w:ascii="Times New Roman" w:hAnsi="Times New Roman"/>
          <w:sz w:val="28"/>
          <w:szCs w:val="28"/>
        </w:rPr>
        <w:t xml:space="preserve">  «Три товарища»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9E7">
        <w:rPr>
          <w:rFonts w:ascii="Times New Roman" w:hAnsi="Times New Roman"/>
          <w:sz w:val="28"/>
          <w:szCs w:val="28"/>
        </w:rPr>
        <w:t>Э.М. Ремарк</w:t>
      </w:r>
      <w:r>
        <w:rPr>
          <w:rFonts w:ascii="Times New Roman" w:hAnsi="Times New Roman"/>
          <w:sz w:val="28"/>
          <w:szCs w:val="28"/>
        </w:rPr>
        <w:t>а.</w:t>
      </w:r>
    </w:p>
    <w:p w:rsidR="002978E7" w:rsidRDefault="002978E7" w:rsidP="002978E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Молодые читатели отдают предпочтение </w:t>
      </w:r>
      <w:r w:rsidRPr="00F0205A">
        <w:rPr>
          <w:rFonts w:ascii="Times New Roman" w:hAnsi="Times New Roman"/>
          <w:sz w:val="28"/>
          <w:szCs w:val="28"/>
        </w:rPr>
        <w:t>книгам развлекательного характера (детектив</w:t>
      </w:r>
      <w:r>
        <w:rPr>
          <w:rFonts w:ascii="Times New Roman" w:hAnsi="Times New Roman"/>
          <w:sz w:val="28"/>
          <w:szCs w:val="28"/>
        </w:rPr>
        <w:t>ам</w:t>
      </w:r>
      <w:r w:rsidRPr="00F0205A">
        <w:rPr>
          <w:rFonts w:ascii="Times New Roman" w:hAnsi="Times New Roman"/>
          <w:sz w:val="28"/>
          <w:szCs w:val="28"/>
        </w:rPr>
        <w:t xml:space="preserve">, </w:t>
      </w:r>
      <w:r w:rsidRPr="0048224F">
        <w:rPr>
          <w:rFonts w:ascii="Times New Roman" w:hAnsi="Times New Roman"/>
          <w:color w:val="000000"/>
          <w:sz w:val="28"/>
          <w:szCs w:val="28"/>
        </w:rPr>
        <w:t>зарубежн</w:t>
      </w:r>
      <w:r>
        <w:rPr>
          <w:rFonts w:ascii="Times New Roman" w:hAnsi="Times New Roman"/>
          <w:color w:val="000000"/>
          <w:sz w:val="28"/>
          <w:szCs w:val="28"/>
        </w:rPr>
        <w:t xml:space="preserve">ой и отечественной </w:t>
      </w:r>
      <w:r w:rsidRPr="0048224F">
        <w:rPr>
          <w:rFonts w:ascii="Times New Roman" w:hAnsi="Times New Roman"/>
          <w:color w:val="000000"/>
          <w:sz w:val="28"/>
          <w:szCs w:val="28"/>
        </w:rPr>
        <w:t>фантасти</w:t>
      </w:r>
      <w:r>
        <w:rPr>
          <w:rFonts w:ascii="Times New Roman" w:hAnsi="Times New Roman"/>
          <w:color w:val="000000"/>
          <w:sz w:val="28"/>
          <w:szCs w:val="28"/>
        </w:rPr>
        <w:t>ке</w:t>
      </w:r>
      <w:r w:rsidRPr="004822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224F">
        <w:rPr>
          <w:rFonts w:ascii="Times New Roman" w:hAnsi="Times New Roman"/>
          <w:color w:val="000000"/>
          <w:sz w:val="28"/>
          <w:szCs w:val="28"/>
        </w:rPr>
        <w:t>фэнтэзи</w:t>
      </w:r>
      <w:proofErr w:type="spellEnd"/>
      <w:r w:rsidRPr="0048224F">
        <w:rPr>
          <w:rFonts w:ascii="Times New Roman" w:hAnsi="Times New Roman"/>
          <w:color w:val="000000"/>
          <w:sz w:val="28"/>
          <w:szCs w:val="28"/>
        </w:rPr>
        <w:t>, мистик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Pr="0048224F">
        <w:rPr>
          <w:rFonts w:ascii="Times New Roman" w:hAnsi="Times New Roman"/>
          <w:color w:val="000000"/>
          <w:sz w:val="28"/>
          <w:szCs w:val="28"/>
        </w:rPr>
        <w:t>ужас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48224F">
        <w:rPr>
          <w:rFonts w:ascii="Times New Roman" w:hAnsi="Times New Roman"/>
          <w:color w:val="000000"/>
          <w:sz w:val="28"/>
          <w:szCs w:val="28"/>
        </w:rPr>
        <w:t>, приключения</w:t>
      </w:r>
      <w:r>
        <w:rPr>
          <w:rFonts w:ascii="Times New Roman" w:hAnsi="Times New Roman"/>
          <w:color w:val="000000"/>
          <w:sz w:val="28"/>
          <w:szCs w:val="28"/>
        </w:rPr>
        <w:t>м)</w:t>
      </w:r>
      <w:r w:rsidRPr="0048224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любимых авторов произведений этих жанров: Д</w:t>
      </w:r>
      <w:r w:rsidRPr="00DE715C">
        <w:rPr>
          <w:rFonts w:ascii="Times New Roman" w:hAnsi="Times New Roman"/>
          <w:color w:val="000000"/>
          <w:sz w:val="28"/>
          <w:szCs w:val="28"/>
        </w:rPr>
        <w:t>ж. Роулинг, 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715C">
        <w:rPr>
          <w:rFonts w:ascii="Times New Roman" w:hAnsi="Times New Roman"/>
          <w:color w:val="000000"/>
          <w:sz w:val="28"/>
          <w:szCs w:val="28"/>
        </w:rPr>
        <w:t xml:space="preserve">Кристи, С. 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Шелдон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 xml:space="preserve">, Д.Х. Чейз, Р. 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Сабатини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715C">
        <w:rPr>
          <w:rFonts w:ascii="Times New Roman" w:hAnsi="Times New Roman"/>
          <w:color w:val="000000"/>
          <w:sz w:val="28"/>
          <w:szCs w:val="28"/>
        </w:rPr>
        <w:t>Донцова, А. Маринина, 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E715C">
        <w:rPr>
          <w:rFonts w:ascii="Times New Roman" w:hAnsi="Times New Roman"/>
          <w:color w:val="000000"/>
          <w:sz w:val="28"/>
          <w:szCs w:val="28"/>
        </w:rPr>
        <w:t xml:space="preserve">Крапивин, В. 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Васильвев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>, Т. Полякова, 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Княжева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>, С. Пономаренко, 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Тамоников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 xml:space="preserve">, Е. </w:t>
      </w:r>
      <w:proofErr w:type="spellStart"/>
      <w:r w:rsidRPr="00DE715C">
        <w:rPr>
          <w:rFonts w:ascii="Times New Roman" w:hAnsi="Times New Roman"/>
          <w:color w:val="000000"/>
          <w:sz w:val="28"/>
          <w:szCs w:val="28"/>
        </w:rPr>
        <w:t>Вильмон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DE715C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CA74B3" w:rsidRPr="00960816" w:rsidRDefault="00960816" w:rsidP="00960816">
      <w:pPr>
        <w:tabs>
          <w:tab w:val="left" w:pos="0"/>
          <w:tab w:val="left" w:pos="567"/>
          <w:tab w:val="left" w:pos="709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0816">
        <w:rPr>
          <w:rFonts w:ascii="Times New Roman" w:eastAsia="Times New Roman" w:hAnsi="Times New Roman" w:cs="Times New Roman"/>
          <w:sz w:val="28"/>
          <w:szCs w:val="28"/>
        </w:rPr>
        <w:t xml:space="preserve">Полученные в ходе социологического исследования 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>«Литература краеведческой тематики в круге чтения читателей публичных библиотек</w:t>
      </w:r>
      <w:r w:rsidR="00CA74B3" w:rsidRPr="00960816">
        <w:rPr>
          <w:rFonts w:ascii="Times New Roman" w:hAnsi="Times New Roman" w:cs="Times New Roman"/>
          <w:sz w:val="28"/>
          <w:szCs w:val="28"/>
        </w:rPr>
        <w:t>»</w:t>
      </w:r>
      <w:r w:rsidRPr="00960816">
        <w:rPr>
          <w:rFonts w:ascii="Times New Roman" w:hAnsi="Times New Roman" w:cs="Times New Roman"/>
          <w:sz w:val="28"/>
          <w:szCs w:val="28"/>
        </w:rPr>
        <w:t xml:space="preserve"> данные свидетельствуют о том</w:t>
      </w:r>
      <w:r w:rsidR="00CA74B3" w:rsidRPr="00960816">
        <w:rPr>
          <w:rFonts w:ascii="Times New Roman" w:hAnsi="Times New Roman" w:cs="Times New Roman"/>
          <w:sz w:val="28"/>
          <w:szCs w:val="28"/>
        </w:rPr>
        <w:t>,</w:t>
      </w:r>
      <w:r w:rsidRPr="00960816">
        <w:rPr>
          <w:rFonts w:ascii="Times New Roman" w:hAnsi="Times New Roman" w:cs="Times New Roman"/>
          <w:sz w:val="28"/>
          <w:szCs w:val="28"/>
        </w:rPr>
        <w:t xml:space="preserve"> что пользователи</w:t>
      </w:r>
      <w:r w:rsidR="00CA74B3" w:rsidRPr="00960816">
        <w:rPr>
          <w:rFonts w:ascii="Times New Roman" w:hAnsi="Times New Roman" w:cs="Times New Roman"/>
          <w:sz w:val="28"/>
          <w:szCs w:val="28"/>
        </w:rPr>
        <w:t xml:space="preserve"> 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 xml:space="preserve">проявляют значительный интерес к краеведческой литературе, которую читают с целью пополнения знаний о крае, в процессе учебной и производственной деятельности. </w:t>
      </w:r>
      <w:r w:rsidRPr="00960816">
        <w:rPr>
          <w:rFonts w:ascii="Times New Roman" w:hAnsi="Times New Roman" w:cs="Times New Roman"/>
          <w:sz w:val="28"/>
          <w:szCs w:val="28"/>
        </w:rPr>
        <w:t xml:space="preserve">Выявлен интерес к 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Pr="00960816">
        <w:rPr>
          <w:rFonts w:ascii="Times New Roman" w:hAnsi="Times New Roman" w:cs="Times New Roman"/>
          <w:sz w:val="28"/>
          <w:szCs w:val="28"/>
        </w:rPr>
        <w:t>и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 xml:space="preserve"> Донецкого края, литератур</w:t>
      </w:r>
      <w:r w:rsidRPr="00960816">
        <w:rPr>
          <w:rFonts w:ascii="Times New Roman" w:hAnsi="Times New Roman" w:cs="Times New Roman"/>
          <w:sz w:val="28"/>
          <w:szCs w:val="28"/>
        </w:rPr>
        <w:t>е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 xml:space="preserve"> о сегодняшнем дне, современной художественной литератур</w:t>
      </w:r>
      <w:r w:rsidRPr="00960816">
        <w:rPr>
          <w:rFonts w:ascii="Times New Roman" w:hAnsi="Times New Roman" w:cs="Times New Roman"/>
          <w:sz w:val="28"/>
          <w:szCs w:val="28"/>
        </w:rPr>
        <w:t>е</w:t>
      </w:r>
      <w:r w:rsidR="00CA74B3" w:rsidRPr="009608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8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608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Отмечается повышенный спрос на совр</w:t>
      </w:r>
      <w:r w:rsidRPr="00960816">
        <w:rPr>
          <w:rFonts w:ascii="Times New Roman" w:eastAsia="Times New Roman" w:hAnsi="Times New Roman" w:cs="Times New Roman"/>
          <w:sz w:val="28"/>
          <w:szCs w:val="28"/>
        </w:rPr>
        <w:t xml:space="preserve">еменную научно-популярную и художественную литературу </w:t>
      </w:r>
      <w:r w:rsidRPr="009608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становлении молодой Республики, о современной жизни края, о природе, географии, заповедных местах Донбасса.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мнению респондентов, такая литература практически отсутствует в муниципальных библиотеках.</w:t>
      </w:r>
    </w:p>
    <w:p w:rsidR="00B943B0" w:rsidRPr="00B943B0" w:rsidRDefault="00B943B0" w:rsidP="00B943B0">
      <w:pPr>
        <w:tabs>
          <w:tab w:val="left" w:pos="72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социологических </w:t>
      </w:r>
      <w:r w:rsidRPr="004A5A69">
        <w:rPr>
          <w:rFonts w:ascii="Times New Roman" w:hAnsi="Times New Roman" w:cs="Times New Roman"/>
          <w:sz w:val="28"/>
          <w:szCs w:val="28"/>
        </w:rPr>
        <w:t>исследований в очередной раз подтверждают, что</w:t>
      </w:r>
      <w:r w:rsidRPr="009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 </w:t>
      </w:r>
      <w:r w:rsidRPr="009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7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</w:t>
      </w:r>
      <w:r w:rsidRPr="00B94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жизни всех поколений, а </w:t>
      </w:r>
      <w:r w:rsidRPr="00B943B0">
        <w:rPr>
          <w:rFonts w:ascii="Times New Roman" w:hAnsi="Times New Roman" w:cs="Times New Roman"/>
          <w:sz w:val="28"/>
          <w:szCs w:val="28"/>
        </w:rPr>
        <w:t>библиотеки – центром чтения пользователей разного возраста. Читатели проявляют интерес к произведениям различных жанров, тематики. При этом заметно, что</w:t>
      </w:r>
      <w:r w:rsidRPr="00B943B0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пользователи стали больше читать литературу, носящую развлекательный характер с целью получения удовольствия и желания отдохнуть за книгой, снятия психологического напряжения и </w:t>
      </w:r>
      <w:r w:rsidRPr="00B943B0">
        <w:rPr>
          <w:rFonts w:ascii="Times New Roman" w:hAnsi="Times New Roman" w:cs="Times New Roman"/>
          <w:sz w:val="28"/>
          <w:szCs w:val="28"/>
        </w:rPr>
        <w:t>стремления на время уйти от реальности.</w:t>
      </w:r>
    </w:p>
    <w:p w:rsidR="00B943B0" w:rsidRDefault="00B943B0" w:rsidP="00B943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816" w:rsidRPr="00B1001E" w:rsidRDefault="00960816" w:rsidP="00960816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1001E">
        <w:rPr>
          <w:rFonts w:ascii="Times New Roman" w:hAnsi="Times New Roman"/>
          <w:b/>
          <w:i/>
          <w:color w:val="000000" w:themeColor="text1"/>
          <w:sz w:val="28"/>
          <w:szCs w:val="28"/>
        </w:rPr>
        <w:t>Список использованной литературы</w:t>
      </w:r>
    </w:p>
    <w:p w:rsidR="00960816" w:rsidRDefault="00960816" w:rsidP="00960816">
      <w:pPr>
        <w:tabs>
          <w:tab w:val="left" w:pos="720"/>
          <w:tab w:val="left" w:pos="9360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960816" w:rsidRPr="00462A42" w:rsidRDefault="00960816" w:rsidP="0096081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462A42">
        <w:rPr>
          <w:color w:val="000000"/>
          <w:sz w:val="28"/>
          <w:szCs w:val="28"/>
        </w:rPr>
        <w:t xml:space="preserve">Воронков С.С. Чтение в эпоху развития коммуникационных технологий / С.С. Воронков. </w:t>
      </w:r>
      <w:r w:rsidRPr="00462A42">
        <w:rPr>
          <w:sz w:val="28"/>
          <w:szCs w:val="28"/>
        </w:rPr>
        <w:t xml:space="preserve">– Текст электронный. </w:t>
      </w:r>
      <w:r w:rsidRPr="00462A42">
        <w:rPr>
          <w:color w:val="000000" w:themeColor="text1"/>
          <w:sz w:val="28"/>
          <w:szCs w:val="28"/>
        </w:rPr>
        <w:t xml:space="preserve">– </w:t>
      </w:r>
      <w:r w:rsidRPr="00462A42">
        <w:rPr>
          <w:color w:val="000000" w:themeColor="text1"/>
          <w:sz w:val="28"/>
          <w:szCs w:val="28"/>
          <w:lang w:val="en-US"/>
        </w:rPr>
        <w:t>URL</w:t>
      </w:r>
      <w:r w:rsidRPr="00462A42">
        <w:rPr>
          <w:color w:val="000000" w:themeColor="text1"/>
          <w:sz w:val="28"/>
          <w:szCs w:val="28"/>
        </w:rPr>
        <w:t>:</w:t>
      </w:r>
      <w:r w:rsidRPr="00462A42">
        <w:rPr>
          <w:i/>
          <w:color w:val="000000"/>
          <w:sz w:val="28"/>
          <w:szCs w:val="28"/>
        </w:rPr>
        <w:t xml:space="preserve"> </w:t>
      </w:r>
      <w:r w:rsidRPr="00462A42">
        <w:rPr>
          <w:sz w:val="28"/>
          <w:szCs w:val="28"/>
        </w:rPr>
        <w:t xml:space="preserve"> </w:t>
      </w:r>
      <w:hyperlink r:id="rId8" w:history="1">
        <w:r w:rsidRPr="00462A42">
          <w:rPr>
            <w:rStyle w:val="a8"/>
            <w:sz w:val="28"/>
            <w:szCs w:val="28"/>
            <w:lang w:val="en-US"/>
          </w:rPr>
          <w:t>https</w:t>
        </w:r>
        <w:r w:rsidRPr="00462A42">
          <w:rPr>
            <w:rStyle w:val="a8"/>
            <w:sz w:val="28"/>
            <w:szCs w:val="28"/>
          </w:rPr>
          <w:t>://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cyberleninka</w:t>
        </w:r>
        <w:proofErr w:type="spellEnd"/>
        <w:r w:rsidRPr="00462A42">
          <w:rPr>
            <w:rStyle w:val="a8"/>
            <w:sz w:val="28"/>
            <w:szCs w:val="28"/>
          </w:rPr>
          <w:t>.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462A42">
          <w:rPr>
            <w:rStyle w:val="a8"/>
            <w:sz w:val="28"/>
            <w:szCs w:val="28"/>
          </w:rPr>
          <w:t>/</w:t>
        </w:r>
        <w:r w:rsidRPr="00462A42">
          <w:rPr>
            <w:rStyle w:val="a8"/>
            <w:sz w:val="28"/>
            <w:szCs w:val="28"/>
            <w:lang w:val="en-US"/>
          </w:rPr>
          <w:t>article</w:t>
        </w:r>
        <w:r w:rsidRPr="00462A42">
          <w:rPr>
            <w:rStyle w:val="a8"/>
            <w:sz w:val="28"/>
            <w:szCs w:val="28"/>
          </w:rPr>
          <w:t>/</w:t>
        </w:r>
        <w:r w:rsidRPr="00462A42">
          <w:rPr>
            <w:rStyle w:val="a8"/>
            <w:sz w:val="28"/>
            <w:szCs w:val="28"/>
            <w:lang w:val="en-US"/>
          </w:rPr>
          <w:t>n</w:t>
        </w:r>
        <w:r w:rsidRPr="00462A42">
          <w:rPr>
            <w:rStyle w:val="a8"/>
            <w:sz w:val="28"/>
            <w:szCs w:val="28"/>
          </w:rPr>
          <w:t>/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chtenie</w:t>
        </w:r>
        <w:proofErr w:type="spellEnd"/>
        <w:r w:rsidRPr="00462A42">
          <w:rPr>
            <w:rStyle w:val="a8"/>
            <w:sz w:val="28"/>
            <w:szCs w:val="28"/>
          </w:rPr>
          <w:t>-</w:t>
        </w:r>
        <w:r w:rsidRPr="00462A42">
          <w:rPr>
            <w:rStyle w:val="a8"/>
            <w:sz w:val="28"/>
            <w:szCs w:val="28"/>
            <w:lang w:val="en-US"/>
          </w:rPr>
          <w:t>v</w:t>
        </w:r>
        <w:r w:rsidRPr="00462A42">
          <w:rPr>
            <w:rStyle w:val="a8"/>
            <w:sz w:val="28"/>
            <w:szCs w:val="28"/>
          </w:rPr>
          <w:t>-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epohu</w:t>
        </w:r>
        <w:proofErr w:type="spellEnd"/>
        <w:r w:rsidRPr="00462A42">
          <w:rPr>
            <w:rStyle w:val="a8"/>
            <w:sz w:val="28"/>
            <w:szCs w:val="28"/>
          </w:rPr>
          <w:t>-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razvitiya</w:t>
        </w:r>
        <w:proofErr w:type="spellEnd"/>
        <w:r w:rsidRPr="00462A42">
          <w:rPr>
            <w:rStyle w:val="a8"/>
            <w:sz w:val="28"/>
            <w:szCs w:val="28"/>
          </w:rPr>
          <w:t>-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kommunikatsionnyh</w:t>
        </w:r>
        <w:proofErr w:type="spellEnd"/>
        <w:r w:rsidRPr="00462A42">
          <w:rPr>
            <w:rStyle w:val="a8"/>
            <w:sz w:val="28"/>
            <w:szCs w:val="28"/>
          </w:rPr>
          <w:t>-</w:t>
        </w:r>
        <w:proofErr w:type="spellStart"/>
        <w:r w:rsidRPr="00462A42">
          <w:rPr>
            <w:rStyle w:val="a8"/>
            <w:sz w:val="28"/>
            <w:szCs w:val="28"/>
            <w:lang w:val="en-US"/>
          </w:rPr>
          <w:t>tehnologiy</w:t>
        </w:r>
        <w:proofErr w:type="spellEnd"/>
      </w:hyperlink>
      <w:r w:rsidRPr="00462A42">
        <w:rPr>
          <w:color w:val="000000"/>
          <w:sz w:val="28"/>
          <w:szCs w:val="28"/>
        </w:rPr>
        <w:t>.</w:t>
      </w:r>
    </w:p>
    <w:p w:rsidR="00960816" w:rsidRPr="00462A42" w:rsidRDefault="00960816" w:rsidP="0096081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462A42">
        <w:rPr>
          <w:color w:val="000000"/>
          <w:sz w:val="28"/>
          <w:szCs w:val="28"/>
        </w:rPr>
        <w:t>Сметанникова</w:t>
      </w:r>
      <w:proofErr w:type="spellEnd"/>
      <w:r w:rsidRPr="00462A42">
        <w:rPr>
          <w:color w:val="000000"/>
          <w:sz w:val="28"/>
          <w:szCs w:val="28"/>
        </w:rPr>
        <w:t xml:space="preserve"> Н.Н. Чтение и грамотность в современном мире / Н.Н. </w:t>
      </w:r>
      <w:proofErr w:type="spellStart"/>
      <w:r w:rsidRPr="00462A42">
        <w:rPr>
          <w:color w:val="000000"/>
          <w:sz w:val="28"/>
          <w:szCs w:val="28"/>
        </w:rPr>
        <w:t>Сметанникова</w:t>
      </w:r>
      <w:proofErr w:type="spellEnd"/>
      <w:r w:rsidRPr="00462A42">
        <w:rPr>
          <w:sz w:val="28"/>
          <w:szCs w:val="28"/>
        </w:rPr>
        <w:t xml:space="preserve">. </w:t>
      </w:r>
      <w:r w:rsidRPr="00462A42">
        <w:rPr>
          <w:color w:val="000000" w:themeColor="text1"/>
          <w:sz w:val="28"/>
          <w:szCs w:val="28"/>
        </w:rPr>
        <w:t>– Текст электронный. – URL:</w:t>
      </w:r>
      <w:r w:rsidRPr="00462A42">
        <w:rPr>
          <w:i/>
          <w:color w:val="000000"/>
          <w:sz w:val="28"/>
          <w:szCs w:val="28"/>
        </w:rPr>
        <w:t xml:space="preserve"> </w:t>
      </w:r>
      <w:r w:rsidRPr="00462A42">
        <w:rPr>
          <w:sz w:val="28"/>
          <w:szCs w:val="28"/>
        </w:rPr>
        <w:t xml:space="preserve"> </w:t>
      </w:r>
      <w:hyperlink r:id="rId9" w:history="1">
        <w:r w:rsidRPr="00462A42">
          <w:rPr>
            <w:rStyle w:val="a8"/>
            <w:sz w:val="28"/>
            <w:szCs w:val="28"/>
          </w:rPr>
          <w:t>https://cyberleninka.ru/article/n/chtenie-i-gramotnost-v-sovremennom-mire</w:t>
        </w:r>
      </w:hyperlink>
      <w:r w:rsidRPr="00462A42">
        <w:rPr>
          <w:sz w:val="28"/>
          <w:szCs w:val="28"/>
        </w:rPr>
        <w:t>.</w:t>
      </w:r>
    </w:p>
    <w:p w:rsidR="002978E7" w:rsidRPr="002978E7" w:rsidRDefault="002978E7" w:rsidP="00F738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8E7" w:rsidRPr="0029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3C36"/>
    <w:multiLevelType w:val="hybridMultilevel"/>
    <w:tmpl w:val="D0340D7A"/>
    <w:lvl w:ilvl="0" w:tplc="B5308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C2"/>
    <w:rsid w:val="00011FD7"/>
    <w:rsid w:val="00033DAA"/>
    <w:rsid w:val="000946C2"/>
    <w:rsid w:val="000A3682"/>
    <w:rsid w:val="0014494F"/>
    <w:rsid w:val="00223C81"/>
    <w:rsid w:val="002978E7"/>
    <w:rsid w:val="00455C77"/>
    <w:rsid w:val="004D7E3C"/>
    <w:rsid w:val="005769E5"/>
    <w:rsid w:val="00610692"/>
    <w:rsid w:val="00676660"/>
    <w:rsid w:val="006C72FA"/>
    <w:rsid w:val="007137E5"/>
    <w:rsid w:val="007E5AE8"/>
    <w:rsid w:val="00902310"/>
    <w:rsid w:val="00927E7B"/>
    <w:rsid w:val="009403E8"/>
    <w:rsid w:val="00960816"/>
    <w:rsid w:val="00AC19CE"/>
    <w:rsid w:val="00B943B0"/>
    <w:rsid w:val="00C25D2F"/>
    <w:rsid w:val="00CA74B3"/>
    <w:rsid w:val="00CC453B"/>
    <w:rsid w:val="00CC7AE0"/>
    <w:rsid w:val="00D24ACD"/>
    <w:rsid w:val="00E93803"/>
    <w:rsid w:val="00ED459B"/>
    <w:rsid w:val="00F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46C2"/>
    <w:rPr>
      <w:i/>
      <w:iCs/>
    </w:rPr>
  </w:style>
  <w:style w:type="paragraph" w:styleId="a4">
    <w:name w:val="Normal (Web)"/>
    <w:basedOn w:val="a"/>
    <w:uiPriority w:val="99"/>
    <w:unhideWhenUsed/>
    <w:rsid w:val="0071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8E7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960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46C2"/>
    <w:rPr>
      <w:i/>
      <w:iCs/>
    </w:rPr>
  </w:style>
  <w:style w:type="paragraph" w:styleId="a4">
    <w:name w:val="Normal (Web)"/>
    <w:basedOn w:val="a"/>
    <w:uiPriority w:val="99"/>
    <w:unhideWhenUsed/>
    <w:rsid w:val="0071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8E7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960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chtenie-v-epohu-razvitiya-kommunikatsionnyh-tehnologiy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chtenie-i-gramotnost-v-sovremennom-mir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91;&#1079;&#1072;%20&#1045;\&#1048;&#1089;&#1089;&#1083;&#1077;&#1076;&#1086;&#1074;&#1072;&#1085;&#1080;&#1103;\&#1048;&#1089;&#1089;&#1083;&#1077;&#1076;&#1086;&#1074;&#1072;&#1085;&#1080;&#1103;%202021\&#1048;&#1079;&#1091;&#1095;&#1077;&#1085;&#1080;&#1077;%20&#1095;&#1080;&#1090;&#1072;&#1090;&#1077;&#1083;&#1100;&#1089;&#1082;&#1080;&#1093;%20&#1080;&#1085;&#1090;&#1077;&#1088;&#1077;&#1089;&#1086;&#1074;%20&#1087;&#1086;&#1083;&#1100;&#1079;&#1086;&#1074;&#1072;&#1090;&#1077;&#1083;&#1077;&#1081;%20&#1088;&#1072;&#1079;&#1085;&#1099;&#1093;%20&#1087;&#1086;&#1082;&#1086;&#1083;&#1077;&#1085;&#1080;&#1081;\&#1040;&#1085;&#1072;&#1083;&#1080;&#1079;\&#1044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91;&#1079;&#1072;%20&#1045;\&#1048;&#1089;&#1089;&#1083;&#1077;&#1076;&#1086;&#1074;&#1072;&#1085;&#1080;&#1103;\&#1048;&#1089;&#1089;&#1083;&#1077;&#1076;&#1086;&#1074;&#1072;&#1085;&#1080;&#1103;%202021\&#1048;&#1079;&#1091;&#1095;&#1077;&#1085;&#1080;&#1077;%20&#1095;&#1080;&#1090;&#1072;&#1090;&#1077;&#1083;&#1100;&#1089;&#1082;&#1080;&#1093;%20&#1080;&#1085;&#1090;&#1077;&#1088;&#1077;&#1089;&#1086;&#1074;%20&#1087;&#1086;&#1083;&#1100;&#1079;&#1086;&#1074;&#1072;&#1090;&#1077;&#1083;&#1077;&#1081;%20&#1088;&#1072;&#1079;&#1085;&#1099;&#1093;%20&#1087;&#1086;&#1082;&#1086;&#1083;&#1077;&#1085;&#1080;&#1081;\&#1040;&#1085;&#1072;&#1083;&#1080;&#1079;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Лист1!$A$1:$A$2</c:f>
              <c:strCache>
                <c:ptCount val="2"/>
                <c:pt idx="0">
                  <c:v>значительное</c:v>
                </c:pt>
                <c:pt idx="1">
                  <c:v>незначительное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76.900000000000006</c:v>
                </c:pt>
                <c:pt idx="1">
                  <c:v>23.1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2973568"/>
        <c:axId val="144061952"/>
      </c:barChart>
      <c:catAx>
        <c:axId val="14297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061952"/>
        <c:crosses val="autoZero"/>
        <c:auto val="1"/>
        <c:lblAlgn val="ctr"/>
        <c:lblOffset val="100"/>
        <c:noMultiLvlLbl val="0"/>
      </c:catAx>
      <c:valAx>
        <c:axId val="144061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973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174165059298879"/>
          <c:y val="7.3504276596014079E-2"/>
          <c:w val="0.54338405590321759"/>
          <c:h val="0.78862926461359573"/>
        </c:manualLayout>
      </c:layout>
      <c:barChart>
        <c:barDir val="bar"/>
        <c:grouping val="clustered"/>
        <c:varyColors val="0"/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Лист2!$A$25:$A$32</c:f>
            </c:multiLvlStrRef>
          </c:cat>
          <c:val>
            <c:numRef>
              <c:f>Лист2!$B$25:$B$32</c:f>
            </c:numRef>
          </c:val>
        </c:ser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-1.9680196801968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Лист3!$A$1:$A$12</c:f>
              <c:strCache>
                <c:ptCount val="12"/>
                <c:pt idx="0">
                  <c:v>другое</c:v>
                </c:pt>
                <c:pt idx="1">
                  <c:v>автобиографии, мемуары</c:v>
                </c:pt>
                <c:pt idx="2">
                  <c:v>мистика, ужасы</c:v>
                </c:pt>
                <c:pt idx="3">
                  <c:v>поэзия</c:v>
                </c:pt>
                <c:pt idx="4">
                  <c:v>военная поэзия и проза</c:v>
                </c:pt>
                <c:pt idx="5">
                  <c:v>приключения</c:v>
                </c:pt>
                <c:pt idx="6">
                  <c:v>фантастика, фэнтези</c:v>
                </c:pt>
                <c:pt idx="7">
                  <c:v>зарубежная классика</c:v>
                </c:pt>
                <c:pt idx="8">
                  <c:v>исторические романы</c:v>
                </c:pt>
                <c:pt idx="9">
                  <c:v>любовные романы</c:v>
                </c:pt>
                <c:pt idx="10">
                  <c:v>детективы</c:v>
                </c:pt>
                <c:pt idx="11">
                  <c:v>русская классика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1.2</c:v>
                </c:pt>
                <c:pt idx="1">
                  <c:v>3.3</c:v>
                </c:pt>
                <c:pt idx="2">
                  <c:v>3.9</c:v>
                </c:pt>
                <c:pt idx="3">
                  <c:v>4</c:v>
                </c:pt>
                <c:pt idx="4">
                  <c:v>4.3</c:v>
                </c:pt>
                <c:pt idx="5">
                  <c:v>8.2000000000000011</c:v>
                </c:pt>
                <c:pt idx="6">
                  <c:v>8.6</c:v>
                </c:pt>
                <c:pt idx="7">
                  <c:v>9.9</c:v>
                </c:pt>
                <c:pt idx="8">
                  <c:v>11</c:v>
                </c:pt>
                <c:pt idx="9">
                  <c:v>12.2</c:v>
                </c:pt>
                <c:pt idx="10">
                  <c:v>15.7</c:v>
                </c:pt>
                <c:pt idx="11">
                  <c:v>17.7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4111872"/>
        <c:axId val="143020032"/>
      </c:barChart>
      <c:catAx>
        <c:axId val="1441118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20032"/>
        <c:crosses val="autoZero"/>
        <c:auto val="1"/>
        <c:lblAlgn val="ctr"/>
        <c:lblOffset val="100"/>
        <c:noMultiLvlLbl val="0"/>
      </c:catAx>
      <c:valAx>
        <c:axId val="1430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1118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User</cp:lastModifiedBy>
  <cp:revision>2</cp:revision>
  <dcterms:created xsi:type="dcterms:W3CDTF">2022-07-20T14:58:00Z</dcterms:created>
  <dcterms:modified xsi:type="dcterms:W3CDTF">2022-07-20T14:58:00Z</dcterms:modified>
</cp:coreProperties>
</file>