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47" w:rsidRPr="00AE04C7" w:rsidRDefault="00332D47" w:rsidP="0030076E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851" w:right="849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AE04C7">
        <w:rPr>
          <w:b/>
          <w:bCs/>
          <w:color w:val="000000"/>
          <w:sz w:val="28"/>
          <w:szCs w:val="28"/>
        </w:rPr>
        <w:t>ПОЛОЖЕНИЕ</w:t>
      </w:r>
    </w:p>
    <w:p w:rsidR="00332D47" w:rsidRPr="00420A44" w:rsidRDefault="00995D53" w:rsidP="00995D53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851" w:right="849"/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F86150">
        <w:rPr>
          <w:b/>
          <w:bCs/>
          <w:color w:val="000000"/>
          <w:sz w:val="28"/>
          <w:szCs w:val="28"/>
        </w:rPr>
        <w:t>Б ОБЛАСТНОМ</w:t>
      </w:r>
      <w:r>
        <w:rPr>
          <w:b/>
          <w:bCs/>
          <w:color w:val="000000"/>
          <w:sz w:val="28"/>
          <w:szCs w:val="28"/>
        </w:rPr>
        <w:t xml:space="preserve"> </w:t>
      </w:r>
      <w:r w:rsidR="00420A44" w:rsidRPr="00420A44">
        <w:rPr>
          <w:b/>
          <w:bCs/>
          <w:color w:val="000000"/>
          <w:sz w:val="28"/>
          <w:szCs w:val="28"/>
        </w:rPr>
        <w:t>КОНКУРСЕ «КНИГА ГОДА»</w:t>
      </w:r>
    </w:p>
    <w:p w:rsidR="00332D47" w:rsidRPr="008976FE" w:rsidRDefault="00332D47" w:rsidP="00F0324E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before="100" w:beforeAutospacing="1" w:after="100" w:afterAutospacing="1"/>
        <w:ind w:right="849"/>
        <w:jc w:val="center"/>
        <w:rPr>
          <w:b/>
          <w:color w:val="000000"/>
          <w:sz w:val="28"/>
          <w:szCs w:val="28"/>
        </w:rPr>
      </w:pPr>
      <w:r w:rsidRPr="008976FE">
        <w:rPr>
          <w:b/>
          <w:color w:val="000000"/>
          <w:sz w:val="28"/>
          <w:szCs w:val="28"/>
        </w:rPr>
        <w:t>Общие положения</w:t>
      </w:r>
    </w:p>
    <w:p w:rsidR="008976FE" w:rsidRDefault="008976FE" w:rsidP="00F0324E">
      <w:pPr>
        <w:numPr>
          <w:ilvl w:val="1"/>
          <w:numId w:val="13"/>
        </w:numPr>
        <w:spacing w:before="100" w:beforeAutospacing="1" w:after="100" w:afterAutospacing="1"/>
        <w:ind w:left="1560" w:right="84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регламентирует порядок проведения </w:t>
      </w:r>
      <w:r w:rsidR="00420A44">
        <w:rPr>
          <w:sz w:val="28"/>
          <w:szCs w:val="28"/>
        </w:rPr>
        <w:t>областного конкурса</w:t>
      </w:r>
      <w:r w:rsidR="00072E30">
        <w:rPr>
          <w:sz w:val="28"/>
          <w:szCs w:val="28"/>
        </w:rPr>
        <w:t xml:space="preserve"> «Книга года»</w:t>
      </w:r>
      <w:r w:rsidR="00420A44">
        <w:rPr>
          <w:sz w:val="28"/>
          <w:szCs w:val="28"/>
        </w:rPr>
        <w:t>, проходящего в рамках выставки</w:t>
      </w:r>
      <w:r w:rsidR="00F86150">
        <w:rPr>
          <w:sz w:val="28"/>
          <w:szCs w:val="28"/>
        </w:rPr>
        <w:t xml:space="preserve"> «Брянская книга»</w:t>
      </w:r>
      <w:r w:rsidR="00420A44">
        <w:rPr>
          <w:sz w:val="28"/>
          <w:szCs w:val="28"/>
        </w:rPr>
        <w:t>.</w:t>
      </w:r>
    </w:p>
    <w:p w:rsidR="008976FE" w:rsidRDefault="008976FE" w:rsidP="00F0324E">
      <w:pPr>
        <w:numPr>
          <w:ilvl w:val="1"/>
          <w:numId w:val="13"/>
        </w:numPr>
        <w:spacing w:before="100" w:beforeAutospacing="1" w:after="100" w:afterAutospacing="1"/>
        <w:ind w:left="1560" w:right="849" w:hanging="709"/>
        <w:jc w:val="both"/>
        <w:rPr>
          <w:sz w:val="28"/>
          <w:szCs w:val="28"/>
        </w:rPr>
      </w:pPr>
      <w:r w:rsidRPr="00AE04C7">
        <w:rPr>
          <w:sz w:val="28"/>
          <w:szCs w:val="28"/>
        </w:rPr>
        <w:t>Областн</w:t>
      </w:r>
      <w:r w:rsidR="00F86150">
        <w:rPr>
          <w:sz w:val="28"/>
          <w:szCs w:val="28"/>
        </w:rPr>
        <w:t>ой конкурс</w:t>
      </w:r>
      <w:r w:rsidRPr="00AE04C7">
        <w:rPr>
          <w:sz w:val="28"/>
          <w:szCs w:val="28"/>
        </w:rPr>
        <w:t xml:space="preserve"> «</w:t>
      </w:r>
      <w:r w:rsidR="00F86150">
        <w:rPr>
          <w:sz w:val="28"/>
          <w:szCs w:val="28"/>
        </w:rPr>
        <w:t>Книга года</w:t>
      </w:r>
      <w:r w:rsidRPr="00AE04C7">
        <w:rPr>
          <w:sz w:val="28"/>
          <w:szCs w:val="28"/>
        </w:rPr>
        <w:t xml:space="preserve">» проводится ежегодно в мае месяце в </w:t>
      </w:r>
      <w:r w:rsidR="00D24497">
        <w:rPr>
          <w:sz w:val="28"/>
          <w:szCs w:val="28"/>
        </w:rPr>
        <w:t>государственном бюджетном учреждении культуры</w:t>
      </w:r>
      <w:r w:rsidRPr="00AE04C7">
        <w:rPr>
          <w:sz w:val="28"/>
          <w:szCs w:val="28"/>
        </w:rPr>
        <w:t xml:space="preserve"> «Брянская областная научная универсальная библиотека им. Ф.И.</w:t>
      </w:r>
      <w:r w:rsidR="00672AEE">
        <w:rPr>
          <w:sz w:val="28"/>
          <w:szCs w:val="28"/>
        </w:rPr>
        <w:t xml:space="preserve"> </w:t>
      </w:r>
      <w:r w:rsidRPr="00AE04C7">
        <w:rPr>
          <w:sz w:val="28"/>
          <w:szCs w:val="28"/>
        </w:rPr>
        <w:t>Тютчева»</w:t>
      </w:r>
      <w:r w:rsidR="004118BA">
        <w:rPr>
          <w:sz w:val="28"/>
          <w:szCs w:val="28"/>
        </w:rPr>
        <w:t>.</w:t>
      </w:r>
      <w:r w:rsidRPr="00AE04C7">
        <w:rPr>
          <w:sz w:val="28"/>
          <w:szCs w:val="28"/>
        </w:rPr>
        <w:t xml:space="preserve"> </w:t>
      </w:r>
    </w:p>
    <w:p w:rsidR="009E069E" w:rsidRDefault="009F2C5F" w:rsidP="00F0324E">
      <w:pPr>
        <w:pStyle w:val="a3"/>
        <w:numPr>
          <w:ilvl w:val="1"/>
          <w:numId w:val="13"/>
        </w:numPr>
        <w:ind w:left="1560" w:right="848" w:hanging="709"/>
        <w:jc w:val="both"/>
        <w:rPr>
          <w:sz w:val="28"/>
          <w:szCs w:val="28"/>
        </w:rPr>
      </w:pPr>
      <w:r>
        <w:rPr>
          <w:sz w:val="28"/>
          <w:szCs w:val="28"/>
        </w:rPr>
        <w:t>Учредителем</w:t>
      </w:r>
      <w:r w:rsidR="0008529D" w:rsidRPr="0008529D">
        <w:rPr>
          <w:sz w:val="28"/>
          <w:szCs w:val="28"/>
        </w:rPr>
        <w:t xml:space="preserve"> конкурса явля</w:t>
      </w:r>
      <w:r w:rsidR="00480A8B">
        <w:rPr>
          <w:sz w:val="28"/>
          <w:szCs w:val="28"/>
        </w:rPr>
        <w:t>е</w:t>
      </w:r>
      <w:r w:rsidR="0008529D" w:rsidRPr="0008529D">
        <w:rPr>
          <w:sz w:val="28"/>
          <w:szCs w:val="28"/>
        </w:rPr>
        <w:t>тся департамент культуры Брянской области,</w:t>
      </w:r>
      <w:r>
        <w:rPr>
          <w:sz w:val="28"/>
          <w:szCs w:val="28"/>
        </w:rPr>
        <w:t xml:space="preserve"> организатором конкурса</w:t>
      </w:r>
      <w:r w:rsidR="0008529D" w:rsidRPr="000852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="0008529D" w:rsidRPr="0008529D">
        <w:rPr>
          <w:sz w:val="28"/>
          <w:szCs w:val="28"/>
        </w:rPr>
        <w:t>ГБУК «Брянская областная научная универсальная библиотека им. Ф.И.</w:t>
      </w:r>
      <w:r w:rsidR="009E069E">
        <w:rPr>
          <w:sz w:val="28"/>
          <w:szCs w:val="28"/>
        </w:rPr>
        <w:t xml:space="preserve"> </w:t>
      </w:r>
      <w:r w:rsidR="0008529D" w:rsidRPr="0008529D">
        <w:rPr>
          <w:sz w:val="28"/>
          <w:szCs w:val="28"/>
        </w:rPr>
        <w:t>Тютчева».</w:t>
      </w:r>
    </w:p>
    <w:p w:rsidR="009E069E" w:rsidRDefault="009E069E" w:rsidP="00F0324E">
      <w:pPr>
        <w:pStyle w:val="a3"/>
        <w:numPr>
          <w:ilvl w:val="1"/>
          <w:numId w:val="13"/>
        </w:numPr>
        <w:ind w:left="1560" w:right="848" w:hanging="709"/>
        <w:jc w:val="both"/>
        <w:rPr>
          <w:sz w:val="28"/>
          <w:szCs w:val="28"/>
        </w:rPr>
      </w:pPr>
      <w:r w:rsidRPr="0008529D">
        <w:rPr>
          <w:sz w:val="28"/>
          <w:szCs w:val="28"/>
        </w:rPr>
        <w:t>Организационную и финансовую поддержку конкурса могут оказывать юридические и физические лица.</w:t>
      </w:r>
    </w:p>
    <w:p w:rsidR="0008529D" w:rsidRPr="0008529D" w:rsidRDefault="0008529D" w:rsidP="00F0324E">
      <w:pPr>
        <w:pStyle w:val="a3"/>
        <w:ind w:left="1560" w:right="848" w:hanging="709"/>
        <w:jc w:val="both"/>
        <w:rPr>
          <w:sz w:val="28"/>
          <w:szCs w:val="28"/>
        </w:rPr>
      </w:pPr>
    </w:p>
    <w:p w:rsidR="00F86150" w:rsidRDefault="0008529D" w:rsidP="00F0324E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before="100" w:beforeAutospacing="1" w:after="100" w:afterAutospacing="1"/>
        <w:ind w:left="1560" w:right="849" w:hanging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Цели и задачи конкурса</w:t>
      </w:r>
    </w:p>
    <w:p w:rsidR="0008529D" w:rsidRDefault="00072E30" w:rsidP="00072E30">
      <w:pPr>
        <w:pStyle w:val="a3"/>
        <w:numPr>
          <w:ilvl w:val="1"/>
          <w:numId w:val="30"/>
        </w:numPr>
        <w:tabs>
          <w:tab w:val="left" w:pos="1843"/>
        </w:tabs>
        <w:ind w:right="8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</w:t>
      </w:r>
      <w:r w:rsidR="0008529D" w:rsidRPr="00072E30">
        <w:rPr>
          <w:sz w:val="28"/>
          <w:szCs w:val="28"/>
        </w:rPr>
        <w:t>одействие развитию книгоиздате</w:t>
      </w:r>
      <w:r>
        <w:rPr>
          <w:sz w:val="28"/>
          <w:szCs w:val="28"/>
        </w:rPr>
        <w:t>льского дела в Брянской области.</w:t>
      </w:r>
    </w:p>
    <w:p w:rsidR="0008529D" w:rsidRPr="00072E30" w:rsidRDefault="00072E30" w:rsidP="00072E30">
      <w:pPr>
        <w:pStyle w:val="a3"/>
        <w:numPr>
          <w:ilvl w:val="1"/>
          <w:numId w:val="30"/>
        </w:numPr>
        <w:tabs>
          <w:tab w:val="left" w:pos="1843"/>
        </w:tabs>
        <w:ind w:left="1560" w:right="848" w:hanging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8529D" w:rsidRPr="00072E30">
        <w:rPr>
          <w:sz w:val="28"/>
          <w:szCs w:val="28"/>
        </w:rPr>
        <w:t>оддержка и популяризация лучших образцов издательской продукции</w:t>
      </w:r>
      <w:r w:rsidR="009F2C5F">
        <w:rPr>
          <w:sz w:val="28"/>
          <w:szCs w:val="28"/>
        </w:rPr>
        <w:t>, выпущенной на территории Брянской области</w:t>
      </w:r>
      <w:r>
        <w:rPr>
          <w:sz w:val="28"/>
          <w:szCs w:val="28"/>
        </w:rPr>
        <w:t>.</w:t>
      </w:r>
    </w:p>
    <w:p w:rsidR="0008529D" w:rsidRPr="00072E30" w:rsidRDefault="00072E30" w:rsidP="00072E30">
      <w:pPr>
        <w:pStyle w:val="a3"/>
        <w:numPr>
          <w:ilvl w:val="1"/>
          <w:numId w:val="30"/>
        </w:numPr>
        <w:tabs>
          <w:tab w:val="left" w:pos="1843"/>
        </w:tabs>
        <w:ind w:left="1560" w:right="848" w:hanging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8529D" w:rsidRPr="00072E30">
        <w:rPr>
          <w:sz w:val="28"/>
          <w:szCs w:val="28"/>
        </w:rPr>
        <w:t>ост профессионального мастерства издателей, редакторов, дизайнеров, полиграфических предприятий, авторов</w:t>
      </w:r>
      <w:r>
        <w:rPr>
          <w:sz w:val="28"/>
          <w:szCs w:val="28"/>
        </w:rPr>
        <w:t>.</w:t>
      </w:r>
    </w:p>
    <w:p w:rsidR="0008529D" w:rsidRPr="00072E30" w:rsidRDefault="00072E30" w:rsidP="00072E30">
      <w:pPr>
        <w:pStyle w:val="a3"/>
        <w:numPr>
          <w:ilvl w:val="1"/>
          <w:numId w:val="30"/>
        </w:numPr>
        <w:tabs>
          <w:tab w:val="left" w:pos="1843"/>
        </w:tabs>
        <w:ind w:left="1560" w:right="848" w:hanging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08529D" w:rsidRPr="00072E30">
        <w:rPr>
          <w:sz w:val="28"/>
          <w:szCs w:val="28"/>
        </w:rPr>
        <w:t xml:space="preserve">ормирование </w:t>
      </w:r>
      <w:r>
        <w:rPr>
          <w:sz w:val="28"/>
          <w:szCs w:val="28"/>
        </w:rPr>
        <w:t>н</w:t>
      </w:r>
      <w:r w:rsidRPr="00072E30">
        <w:rPr>
          <w:sz w:val="28"/>
          <w:szCs w:val="28"/>
        </w:rPr>
        <w:t>аиболее полно</w:t>
      </w:r>
      <w:r>
        <w:rPr>
          <w:sz w:val="28"/>
          <w:szCs w:val="28"/>
        </w:rPr>
        <w:t>й</w:t>
      </w:r>
      <w:r w:rsidRPr="00072E30">
        <w:rPr>
          <w:sz w:val="28"/>
          <w:szCs w:val="28"/>
        </w:rPr>
        <w:t xml:space="preserve"> </w:t>
      </w:r>
      <w:r w:rsidR="0008529D" w:rsidRPr="00072E30">
        <w:rPr>
          <w:sz w:val="28"/>
          <w:szCs w:val="28"/>
        </w:rPr>
        <w:t>коллекции краеведческих и местных документов как части национального фонда страны на основе поступления обязательного экземпляра  документов  Брянской  области в БОНУБ им. Ф.И. Тютчева</w:t>
      </w:r>
      <w:r>
        <w:rPr>
          <w:sz w:val="28"/>
          <w:szCs w:val="28"/>
        </w:rPr>
        <w:t>.</w:t>
      </w:r>
    </w:p>
    <w:p w:rsidR="00332D47" w:rsidRPr="00D24497" w:rsidRDefault="00332D47" w:rsidP="00F0324E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before="100" w:beforeAutospacing="1" w:after="100" w:afterAutospacing="1"/>
        <w:ind w:right="849"/>
        <w:jc w:val="center"/>
        <w:rPr>
          <w:b/>
          <w:color w:val="000000"/>
          <w:sz w:val="28"/>
          <w:szCs w:val="28"/>
        </w:rPr>
      </w:pPr>
      <w:r w:rsidRPr="00D24497">
        <w:rPr>
          <w:b/>
          <w:color w:val="000000"/>
          <w:sz w:val="28"/>
          <w:szCs w:val="28"/>
        </w:rPr>
        <w:t>Условия участия</w:t>
      </w:r>
    </w:p>
    <w:p w:rsidR="00F43DC7" w:rsidRPr="001D5162" w:rsidRDefault="0008529D" w:rsidP="00F0324E">
      <w:pPr>
        <w:pStyle w:val="a3"/>
        <w:numPr>
          <w:ilvl w:val="1"/>
          <w:numId w:val="18"/>
        </w:numPr>
        <w:tabs>
          <w:tab w:val="clear" w:pos="792"/>
        </w:tabs>
        <w:ind w:left="1560" w:right="848" w:hanging="709"/>
        <w:jc w:val="both"/>
        <w:rPr>
          <w:sz w:val="28"/>
          <w:szCs w:val="28"/>
        </w:rPr>
      </w:pPr>
      <w:proofErr w:type="gramStart"/>
      <w:r w:rsidRPr="001D5162">
        <w:rPr>
          <w:sz w:val="28"/>
          <w:szCs w:val="28"/>
        </w:rPr>
        <w:t>В  конкурсе участвуют издания, вышедшие из печати в предыдущем году на территории  Брянской области и п</w:t>
      </w:r>
      <w:r w:rsidR="00DF457B" w:rsidRPr="001D5162">
        <w:rPr>
          <w:sz w:val="28"/>
          <w:szCs w:val="28"/>
        </w:rPr>
        <w:t>ереда</w:t>
      </w:r>
      <w:r w:rsidRPr="001D5162">
        <w:rPr>
          <w:sz w:val="28"/>
          <w:szCs w:val="28"/>
        </w:rPr>
        <w:t xml:space="preserve">нные в БОНУБ им. Ф.И. Тютчева в качестве обязательного экземпляра документов согласно Закону Брянской области </w:t>
      </w:r>
      <w:r w:rsidR="001D5162" w:rsidRPr="001D5162">
        <w:rPr>
          <w:sz w:val="28"/>
          <w:szCs w:val="28"/>
        </w:rPr>
        <w:t>«Об обязательном экземпляре документов Брянской области»</w:t>
      </w:r>
      <w:r w:rsidRPr="001D5162">
        <w:rPr>
          <w:sz w:val="28"/>
          <w:szCs w:val="28"/>
        </w:rPr>
        <w:t xml:space="preserve">,  принятому Брянской областной Думой 26 января 1996 года (в ред. </w:t>
      </w:r>
      <w:r w:rsidR="00BC4E2E" w:rsidRPr="001D5162">
        <w:rPr>
          <w:sz w:val="28"/>
          <w:szCs w:val="28"/>
        </w:rPr>
        <w:t>от 2</w:t>
      </w:r>
      <w:r w:rsidR="00700853">
        <w:rPr>
          <w:sz w:val="28"/>
          <w:szCs w:val="28"/>
        </w:rPr>
        <w:t>8</w:t>
      </w:r>
      <w:r w:rsidR="00BC4E2E" w:rsidRPr="001D5162">
        <w:rPr>
          <w:sz w:val="28"/>
          <w:szCs w:val="28"/>
        </w:rPr>
        <w:t>.06.2022 г.</w:t>
      </w:r>
      <w:r w:rsidRPr="001D5162">
        <w:rPr>
          <w:sz w:val="28"/>
          <w:szCs w:val="28"/>
        </w:rPr>
        <w:t>)</w:t>
      </w:r>
      <w:r w:rsidR="00DF457B" w:rsidRPr="001D5162">
        <w:rPr>
          <w:sz w:val="28"/>
          <w:szCs w:val="28"/>
        </w:rPr>
        <w:t xml:space="preserve">. </w:t>
      </w:r>
      <w:proofErr w:type="gramEnd"/>
    </w:p>
    <w:p w:rsidR="00F43DC7" w:rsidRPr="0008529D" w:rsidRDefault="009E069E" w:rsidP="00F0324E">
      <w:pPr>
        <w:pStyle w:val="a3"/>
        <w:numPr>
          <w:ilvl w:val="1"/>
          <w:numId w:val="18"/>
        </w:numPr>
        <w:tabs>
          <w:tab w:val="clear" w:pos="792"/>
        </w:tabs>
        <w:ind w:left="1560" w:right="848" w:hanging="709"/>
        <w:jc w:val="both"/>
        <w:rPr>
          <w:sz w:val="28"/>
          <w:szCs w:val="28"/>
        </w:rPr>
      </w:pPr>
      <w:r w:rsidRPr="00A835CF">
        <w:rPr>
          <w:sz w:val="28"/>
          <w:szCs w:val="28"/>
        </w:rPr>
        <w:t xml:space="preserve">Работу по подготовке и проведению конкурса возглавляет оргкомитет, состав которого утверждается приказом </w:t>
      </w:r>
      <w:r w:rsidR="00DF457B">
        <w:rPr>
          <w:sz w:val="28"/>
          <w:szCs w:val="28"/>
        </w:rPr>
        <w:t xml:space="preserve">директора </w:t>
      </w:r>
      <w:r w:rsidRPr="00A835CF">
        <w:rPr>
          <w:sz w:val="28"/>
          <w:szCs w:val="28"/>
        </w:rPr>
        <w:t>департамента</w:t>
      </w:r>
      <w:r>
        <w:rPr>
          <w:sz w:val="28"/>
          <w:szCs w:val="28"/>
        </w:rPr>
        <w:t xml:space="preserve"> культуры  Брянской области</w:t>
      </w:r>
      <w:r w:rsidRPr="00A835CF">
        <w:rPr>
          <w:sz w:val="28"/>
          <w:szCs w:val="28"/>
        </w:rPr>
        <w:t>.</w:t>
      </w:r>
    </w:p>
    <w:p w:rsidR="00F43DC7" w:rsidRDefault="00F43DC7" w:rsidP="00F0324E">
      <w:pPr>
        <w:pStyle w:val="a3"/>
        <w:numPr>
          <w:ilvl w:val="1"/>
          <w:numId w:val="18"/>
        </w:numPr>
        <w:tabs>
          <w:tab w:val="clear" w:pos="792"/>
        </w:tabs>
        <w:ind w:left="1560" w:right="848" w:hanging="709"/>
        <w:jc w:val="both"/>
        <w:rPr>
          <w:sz w:val="28"/>
          <w:szCs w:val="28"/>
        </w:rPr>
      </w:pPr>
      <w:r w:rsidRPr="0008529D">
        <w:rPr>
          <w:sz w:val="28"/>
          <w:szCs w:val="28"/>
        </w:rPr>
        <w:t xml:space="preserve">Итоги конкурса подводит жюри, в состав которого входят представители ведущих издательских и полиграфических предприятий области, деятели науки и культуры, библиотечные работники, представители читательской общественности. Число членов жюри является нечётным. Состав жюри </w:t>
      </w:r>
      <w:r w:rsidRPr="0008529D">
        <w:rPr>
          <w:sz w:val="28"/>
          <w:szCs w:val="28"/>
        </w:rPr>
        <w:lastRenderedPageBreak/>
        <w:t xml:space="preserve">утверждается приказом </w:t>
      </w:r>
      <w:r w:rsidR="00154692" w:rsidRPr="0008529D">
        <w:rPr>
          <w:sz w:val="28"/>
          <w:szCs w:val="28"/>
        </w:rPr>
        <w:t>директора</w:t>
      </w:r>
      <w:r w:rsidRPr="0008529D">
        <w:rPr>
          <w:sz w:val="28"/>
          <w:szCs w:val="28"/>
        </w:rPr>
        <w:t xml:space="preserve"> департамента</w:t>
      </w:r>
      <w:r w:rsidR="00E6362F">
        <w:rPr>
          <w:sz w:val="28"/>
          <w:szCs w:val="28"/>
        </w:rPr>
        <w:t xml:space="preserve"> культуры  Брянской области</w:t>
      </w:r>
      <w:r w:rsidRPr="0008529D">
        <w:rPr>
          <w:sz w:val="28"/>
          <w:szCs w:val="28"/>
        </w:rPr>
        <w:t>.</w:t>
      </w:r>
    </w:p>
    <w:p w:rsidR="009E069E" w:rsidRPr="009E069E" w:rsidRDefault="0005545E" w:rsidP="00F0324E">
      <w:pPr>
        <w:pStyle w:val="a3"/>
        <w:numPr>
          <w:ilvl w:val="1"/>
          <w:numId w:val="18"/>
        </w:numPr>
        <w:tabs>
          <w:tab w:val="clear" w:pos="792"/>
        </w:tabs>
        <w:ind w:left="1560" w:right="848" w:hanging="709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конкурсе принимаются</w:t>
      </w:r>
      <w:r w:rsidR="009E069E" w:rsidRPr="009E069E">
        <w:rPr>
          <w:sz w:val="28"/>
          <w:szCs w:val="28"/>
        </w:rPr>
        <w:t xml:space="preserve">: </w:t>
      </w:r>
    </w:p>
    <w:p w:rsidR="009E069E" w:rsidRDefault="00E6362F" w:rsidP="00F0324E">
      <w:pPr>
        <w:pStyle w:val="a3"/>
        <w:numPr>
          <w:ilvl w:val="2"/>
          <w:numId w:val="29"/>
        </w:numPr>
        <w:tabs>
          <w:tab w:val="left" w:pos="1843"/>
        </w:tabs>
        <w:ind w:right="848" w:firstLine="33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E069E" w:rsidRPr="00F0324E">
        <w:rPr>
          <w:sz w:val="28"/>
          <w:szCs w:val="28"/>
        </w:rPr>
        <w:t>раевед</w:t>
      </w:r>
      <w:r>
        <w:rPr>
          <w:sz w:val="28"/>
          <w:szCs w:val="28"/>
        </w:rPr>
        <w:t>ческ</w:t>
      </w:r>
      <w:r w:rsidR="0005545E">
        <w:rPr>
          <w:sz w:val="28"/>
          <w:szCs w:val="28"/>
        </w:rPr>
        <w:t>и</w:t>
      </w:r>
      <w:r>
        <w:rPr>
          <w:sz w:val="28"/>
          <w:szCs w:val="28"/>
        </w:rPr>
        <w:t>е издани</w:t>
      </w:r>
      <w:r w:rsidR="0005545E">
        <w:rPr>
          <w:sz w:val="28"/>
          <w:szCs w:val="28"/>
        </w:rPr>
        <w:t>я</w:t>
      </w:r>
      <w:r w:rsidR="009E069E" w:rsidRPr="00F0324E">
        <w:rPr>
          <w:sz w:val="28"/>
          <w:szCs w:val="28"/>
        </w:rPr>
        <w:t>;</w:t>
      </w:r>
    </w:p>
    <w:p w:rsidR="009E069E" w:rsidRPr="009E069E" w:rsidRDefault="009E069E" w:rsidP="00F0324E">
      <w:pPr>
        <w:pStyle w:val="a3"/>
        <w:numPr>
          <w:ilvl w:val="2"/>
          <w:numId w:val="29"/>
        </w:numPr>
        <w:tabs>
          <w:tab w:val="left" w:pos="1843"/>
        </w:tabs>
        <w:ind w:right="848" w:firstLine="336"/>
        <w:jc w:val="both"/>
        <w:rPr>
          <w:sz w:val="28"/>
          <w:szCs w:val="28"/>
        </w:rPr>
      </w:pPr>
      <w:r w:rsidRPr="009E069E">
        <w:rPr>
          <w:sz w:val="28"/>
          <w:szCs w:val="28"/>
        </w:rPr>
        <w:t>научн</w:t>
      </w:r>
      <w:r w:rsidR="0005545E">
        <w:rPr>
          <w:sz w:val="28"/>
          <w:szCs w:val="28"/>
        </w:rPr>
        <w:t xml:space="preserve">ые </w:t>
      </w:r>
      <w:r w:rsidR="00DF10FD">
        <w:rPr>
          <w:sz w:val="28"/>
          <w:szCs w:val="28"/>
        </w:rPr>
        <w:t xml:space="preserve">и научно-популярные </w:t>
      </w:r>
      <w:r w:rsidR="0005545E">
        <w:rPr>
          <w:sz w:val="28"/>
          <w:szCs w:val="28"/>
        </w:rPr>
        <w:t>издания</w:t>
      </w:r>
      <w:r w:rsidRPr="009E069E">
        <w:rPr>
          <w:sz w:val="28"/>
          <w:szCs w:val="28"/>
        </w:rPr>
        <w:t>;</w:t>
      </w:r>
    </w:p>
    <w:p w:rsidR="009E069E" w:rsidRPr="009E069E" w:rsidRDefault="009E069E" w:rsidP="0005545E">
      <w:pPr>
        <w:pStyle w:val="a3"/>
        <w:numPr>
          <w:ilvl w:val="2"/>
          <w:numId w:val="29"/>
        </w:numPr>
        <w:tabs>
          <w:tab w:val="left" w:pos="1843"/>
        </w:tabs>
        <w:ind w:left="1225" w:right="851" w:firstLine="335"/>
        <w:jc w:val="both"/>
        <w:rPr>
          <w:sz w:val="28"/>
          <w:szCs w:val="28"/>
        </w:rPr>
      </w:pPr>
      <w:r w:rsidRPr="009E069E">
        <w:rPr>
          <w:sz w:val="28"/>
          <w:szCs w:val="28"/>
        </w:rPr>
        <w:t>учебн</w:t>
      </w:r>
      <w:r w:rsidR="0005545E">
        <w:rPr>
          <w:sz w:val="28"/>
          <w:szCs w:val="28"/>
        </w:rPr>
        <w:t>ые</w:t>
      </w:r>
      <w:r w:rsidRPr="009E069E">
        <w:rPr>
          <w:sz w:val="28"/>
          <w:szCs w:val="28"/>
        </w:rPr>
        <w:t xml:space="preserve"> издани</w:t>
      </w:r>
      <w:r w:rsidR="0005545E">
        <w:rPr>
          <w:sz w:val="28"/>
          <w:szCs w:val="28"/>
        </w:rPr>
        <w:t>я</w:t>
      </w:r>
      <w:r w:rsidRPr="009E069E">
        <w:rPr>
          <w:sz w:val="28"/>
          <w:szCs w:val="28"/>
        </w:rPr>
        <w:t>;</w:t>
      </w:r>
    </w:p>
    <w:p w:rsidR="009E069E" w:rsidRPr="009E069E" w:rsidRDefault="009E069E" w:rsidP="0005545E">
      <w:pPr>
        <w:pStyle w:val="a3"/>
        <w:numPr>
          <w:ilvl w:val="2"/>
          <w:numId w:val="29"/>
        </w:numPr>
        <w:tabs>
          <w:tab w:val="left" w:pos="1843"/>
        </w:tabs>
        <w:ind w:left="1225" w:right="851" w:firstLine="335"/>
        <w:jc w:val="both"/>
        <w:rPr>
          <w:sz w:val="28"/>
          <w:szCs w:val="28"/>
        </w:rPr>
      </w:pPr>
      <w:r w:rsidRPr="009E069E">
        <w:rPr>
          <w:sz w:val="28"/>
          <w:szCs w:val="28"/>
        </w:rPr>
        <w:t>художественн</w:t>
      </w:r>
      <w:r w:rsidR="0005545E">
        <w:rPr>
          <w:sz w:val="28"/>
          <w:szCs w:val="28"/>
        </w:rPr>
        <w:t>ые</w:t>
      </w:r>
      <w:r w:rsidRPr="009E069E">
        <w:rPr>
          <w:sz w:val="28"/>
          <w:szCs w:val="28"/>
        </w:rPr>
        <w:t xml:space="preserve"> произведени</w:t>
      </w:r>
      <w:r w:rsidR="0005545E">
        <w:rPr>
          <w:sz w:val="28"/>
          <w:szCs w:val="28"/>
        </w:rPr>
        <w:t>я (проза, поэзия)</w:t>
      </w:r>
      <w:r w:rsidRPr="009E069E">
        <w:rPr>
          <w:sz w:val="28"/>
          <w:szCs w:val="28"/>
        </w:rPr>
        <w:t>;</w:t>
      </w:r>
    </w:p>
    <w:p w:rsidR="009E069E" w:rsidRDefault="0005545E" w:rsidP="0005545E">
      <w:pPr>
        <w:pStyle w:val="a3"/>
        <w:numPr>
          <w:ilvl w:val="2"/>
          <w:numId w:val="29"/>
        </w:numPr>
        <w:tabs>
          <w:tab w:val="left" w:pos="1843"/>
        </w:tabs>
        <w:ind w:left="1225" w:right="851" w:firstLine="335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продукты</w:t>
      </w:r>
      <w:r w:rsidR="009E069E" w:rsidRPr="00F0324E">
        <w:rPr>
          <w:sz w:val="28"/>
          <w:szCs w:val="28"/>
        </w:rPr>
        <w:t>.</w:t>
      </w:r>
    </w:p>
    <w:p w:rsidR="00700853" w:rsidRDefault="00700853" w:rsidP="00700853">
      <w:pPr>
        <w:pStyle w:val="a3"/>
        <w:numPr>
          <w:ilvl w:val="1"/>
          <w:numId w:val="18"/>
        </w:numPr>
        <w:tabs>
          <w:tab w:val="clear" w:pos="792"/>
        </w:tabs>
        <w:ind w:left="1560" w:right="848" w:hanging="709"/>
        <w:jc w:val="both"/>
        <w:rPr>
          <w:sz w:val="28"/>
          <w:szCs w:val="28"/>
        </w:rPr>
      </w:pPr>
      <w:r w:rsidRPr="009E069E">
        <w:rPr>
          <w:sz w:val="28"/>
          <w:szCs w:val="28"/>
        </w:rPr>
        <w:t>Названия номинаций (например, «Лучшая  книга о крае»)</w:t>
      </w:r>
      <w:r>
        <w:rPr>
          <w:sz w:val="28"/>
          <w:szCs w:val="28"/>
        </w:rPr>
        <w:t xml:space="preserve"> </w:t>
      </w:r>
      <w:r w:rsidRPr="009E069E">
        <w:rPr>
          <w:sz w:val="28"/>
          <w:szCs w:val="28"/>
        </w:rPr>
        <w:t xml:space="preserve"> формируются в ходе работы жюри, их количество не превышает </w:t>
      </w:r>
      <w:r>
        <w:rPr>
          <w:sz w:val="28"/>
          <w:szCs w:val="28"/>
        </w:rPr>
        <w:t>пяти</w:t>
      </w:r>
      <w:r w:rsidRPr="009E069E">
        <w:rPr>
          <w:sz w:val="28"/>
          <w:szCs w:val="28"/>
        </w:rPr>
        <w:t>.</w:t>
      </w:r>
    </w:p>
    <w:p w:rsidR="00F05370" w:rsidRPr="00F05370" w:rsidRDefault="000408A1" w:rsidP="00700853">
      <w:pPr>
        <w:pStyle w:val="a3"/>
        <w:ind w:left="1560" w:right="848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объявление дополнительных номинаций без денежного вознаграждения.</w:t>
      </w:r>
    </w:p>
    <w:p w:rsidR="009E069E" w:rsidRPr="00DF10FD" w:rsidRDefault="009E069E" w:rsidP="00DF10FD">
      <w:pPr>
        <w:pStyle w:val="a3"/>
        <w:numPr>
          <w:ilvl w:val="1"/>
          <w:numId w:val="33"/>
        </w:numPr>
        <w:ind w:left="1418" w:right="848" w:hanging="567"/>
        <w:jc w:val="both"/>
        <w:rPr>
          <w:sz w:val="28"/>
          <w:szCs w:val="28"/>
        </w:rPr>
      </w:pPr>
      <w:r w:rsidRPr="00DF10FD">
        <w:rPr>
          <w:sz w:val="28"/>
          <w:szCs w:val="28"/>
        </w:rPr>
        <w:t xml:space="preserve">При оценке изданий, представленных на конкурс, жюри руководствуется следующими критериями: </w:t>
      </w:r>
    </w:p>
    <w:p w:rsidR="009E069E" w:rsidRPr="00303715" w:rsidRDefault="009E069E" w:rsidP="00F0324E">
      <w:pPr>
        <w:pStyle w:val="a3"/>
        <w:numPr>
          <w:ilvl w:val="0"/>
          <w:numId w:val="20"/>
        </w:numPr>
        <w:tabs>
          <w:tab w:val="left" w:pos="1843"/>
        </w:tabs>
        <w:spacing w:after="200"/>
        <w:ind w:left="1560" w:right="848" w:firstLine="0"/>
        <w:jc w:val="both"/>
        <w:rPr>
          <w:sz w:val="28"/>
          <w:szCs w:val="28"/>
        </w:rPr>
      </w:pPr>
      <w:r w:rsidRPr="00303715">
        <w:rPr>
          <w:sz w:val="28"/>
          <w:szCs w:val="28"/>
        </w:rPr>
        <w:t>актуальность издания;</w:t>
      </w:r>
    </w:p>
    <w:p w:rsidR="009E069E" w:rsidRPr="00303715" w:rsidRDefault="009E069E" w:rsidP="00F0324E">
      <w:pPr>
        <w:pStyle w:val="a3"/>
        <w:numPr>
          <w:ilvl w:val="0"/>
          <w:numId w:val="20"/>
        </w:numPr>
        <w:tabs>
          <w:tab w:val="left" w:pos="1843"/>
        </w:tabs>
        <w:spacing w:after="200"/>
        <w:ind w:left="1560" w:right="848" w:firstLine="0"/>
        <w:jc w:val="both"/>
        <w:rPr>
          <w:sz w:val="28"/>
          <w:szCs w:val="28"/>
        </w:rPr>
      </w:pPr>
      <w:r w:rsidRPr="00303715">
        <w:rPr>
          <w:sz w:val="28"/>
          <w:szCs w:val="28"/>
        </w:rPr>
        <w:t>тематическая и познавательная направленность;</w:t>
      </w:r>
    </w:p>
    <w:p w:rsidR="009E069E" w:rsidRPr="00303715" w:rsidRDefault="009E069E" w:rsidP="00F0324E">
      <w:pPr>
        <w:pStyle w:val="a3"/>
        <w:numPr>
          <w:ilvl w:val="0"/>
          <w:numId w:val="20"/>
        </w:numPr>
        <w:tabs>
          <w:tab w:val="left" w:pos="1843"/>
        </w:tabs>
        <w:spacing w:after="200"/>
        <w:ind w:left="1560" w:right="848" w:firstLine="0"/>
        <w:jc w:val="both"/>
        <w:rPr>
          <w:sz w:val="28"/>
          <w:szCs w:val="28"/>
        </w:rPr>
      </w:pPr>
      <w:r w:rsidRPr="00303715">
        <w:rPr>
          <w:sz w:val="28"/>
          <w:szCs w:val="28"/>
        </w:rPr>
        <w:t>востребованность читательским сообществом;</w:t>
      </w:r>
    </w:p>
    <w:p w:rsidR="009E069E" w:rsidRPr="00303715" w:rsidRDefault="009E069E" w:rsidP="00F0324E">
      <w:pPr>
        <w:pStyle w:val="a3"/>
        <w:numPr>
          <w:ilvl w:val="0"/>
          <w:numId w:val="20"/>
        </w:numPr>
        <w:tabs>
          <w:tab w:val="left" w:pos="1843"/>
        </w:tabs>
        <w:spacing w:after="200"/>
        <w:ind w:left="1560" w:right="848" w:firstLine="0"/>
        <w:jc w:val="both"/>
        <w:rPr>
          <w:sz w:val="28"/>
          <w:szCs w:val="28"/>
        </w:rPr>
      </w:pPr>
      <w:r w:rsidRPr="00303715">
        <w:rPr>
          <w:sz w:val="28"/>
          <w:szCs w:val="28"/>
        </w:rPr>
        <w:t>своеобразие и оригинальность творческого замысла;</w:t>
      </w:r>
    </w:p>
    <w:p w:rsidR="009E069E" w:rsidRPr="00303715" w:rsidRDefault="009E069E" w:rsidP="00F0324E">
      <w:pPr>
        <w:pStyle w:val="a3"/>
        <w:numPr>
          <w:ilvl w:val="0"/>
          <w:numId w:val="20"/>
        </w:numPr>
        <w:tabs>
          <w:tab w:val="left" w:pos="1843"/>
        </w:tabs>
        <w:spacing w:after="200"/>
        <w:ind w:left="1560" w:right="848" w:firstLine="0"/>
        <w:jc w:val="both"/>
        <w:rPr>
          <w:sz w:val="28"/>
          <w:szCs w:val="28"/>
        </w:rPr>
      </w:pPr>
      <w:r w:rsidRPr="00303715">
        <w:rPr>
          <w:sz w:val="28"/>
          <w:szCs w:val="28"/>
        </w:rPr>
        <w:t>художественное новаторское решение;</w:t>
      </w:r>
    </w:p>
    <w:p w:rsidR="009E069E" w:rsidRPr="00303715" w:rsidRDefault="009E069E" w:rsidP="00F0324E">
      <w:pPr>
        <w:pStyle w:val="a3"/>
        <w:numPr>
          <w:ilvl w:val="0"/>
          <w:numId w:val="20"/>
        </w:numPr>
        <w:tabs>
          <w:tab w:val="left" w:pos="1843"/>
        </w:tabs>
        <w:spacing w:after="200"/>
        <w:ind w:left="1560" w:right="848" w:firstLine="0"/>
        <w:jc w:val="both"/>
        <w:rPr>
          <w:sz w:val="28"/>
          <w:szCs w:val="28"/>
        </w:rPr>
      </w:pPr>
      <w:r w:rsidRPr="00303715">
        <w:rPr>
          <w:sz w:val="28"/>
          <w:szCs w:val="28"/>
        </w:rPr>
        <w:t>высокое качество художественного и полиграфического исполнения,</w:t>
      </w:r>
    </w:p>
    <w:p w:rsidR="009E069E" w:rsidRDefault="009E069E" w:rsidP="00F0324E">
      <w:pPr>
        <w:pStyle w:val="a3"/>
        <w:numPr>
          <w:ilvl w:val="0"/>
          <w:numId w:val="20"/>
        </w:numPr>
        <w:tabs>
          <w:tab w:val="left" w:pos="1843"/>
        </w:tabs>
        <w:spacing w:after="200"/>
        <w:ind w:left="1560" w:right="848" w:firstLine="0"/>
        <w:jc w:val="both"/>
        <w:rPr>
          <w:sz w:val="28"/>
          <w:szCs w:val="28"/>
        </w:rPr>
      </w:pPr>
      <w:r w:rsidRPr="00303715">
        <w:rPr>
          <w:sz w:val="28"/>
          <w:szCs w:val="28"/>
        </w:rPr>
        <w:t>соответствие издательским стандартам.</w:t>
      </w:r>
    </w:p>
    <w:p w:rsidR="0027549B" w:rsidRPr="00DF10FD" w:rsidRDefault="0027549B" w:rsidP="00DF10FD">
      <w:pPr>
        <w:pStyle w:val="a3"/>
        <w:numPr>
          <w:ilvl w:val="1"/>
          <w:numId w:val="33"/>
        </w:numPr>
        <w:ind w:right="848" w:hanging="229"/>
        <w:jc w:val="both"/>
        <w:rPr>
          <w:sz w:val="28"/>
          <w:szCs w:val="28"/>
        </w:rPr>
      </w:pPr>
      <w:r w:rsidRPr="00DF10FD">
        <w:rPr>
          <w:sz w:val="28"/>
          <w:szCs w:val="28"/>
        </w:rPr>
        <w:t>Издания предоставляются на Конкурс не позднее 1</w:t>
      </w:r>
      <w:r w:rsidR="00557A1E">
        <w:rPr>
          <w:sz w:val="28"/>
          <w:szCs w:val="28"/>
        </w:rPr>
        <w:t>1</w:t>
      </w:r>
      <w:r w:rsidRPr="00DF10FD">
        <w:rPr>
          <w:sz w:val="28"/>
          <w:szCs w:val="28"/>
        </w:rPr>
        <w:t xml:space="preserve"> мая текущего года.</w:t>
      </w:r>
    </w:p>
    <w:p w:rsidR="0027549B" w:rsidRPr="0027549B" w:rsidRDefault="0027549B" w:rsidP="0027549B">
      <w:pPr>
        <w:pStyle w:val="a3"/>
        <w:spacing w:before="100" w:beforeAutospacing="1" w:after="100" w:afterAutospacing="1"/>
        <w:ind w:left="1211"/>
        <w:rPr>
          <w:rStyle w:val="a4"/>
          <w:b w:val="0"/>
          <w:bCs w:val="0"/>
          <w:sz w:val="28"/>
          <w:szCs w:val="28"/>
        </w:rPr>
      </w:pPr>
    </w:p>
    <w:p w:rsidR="0027549B" w:rsidRPr="00F15202" w:rsidRDefault="0027549B" w:rsidP="0027549B">
      <w:pPr>
        <w:pStyle w:val="a3"/>
        <w:numPr>
          <w:ilvl w:val="0"/>
          <w:numId w:val="21"/>
        </w:numPr>
        <w:spacing w:before="100" w:beforeAutospacing="1" w:after="100" w:afterAutospacing="1"/>
        <w:jc w:val="center"/>
        <w:rPr>
          <w:sz w:val="28"/>
          <w:szCs w:val="28"/>
        </w:rPr>
      </w:pPr>
      <w:r w:rsidRPr="00F15202">
        <w:rPr>
          <w:rStyle w:val="a4"/>
          <w:sz w:val="28"/>
          <w:szCs w:val="28"/>
        </w:rPr>
        <w:t>Подведение итогов и награждение победителей  конкурса</w:t>
      </w:r>
    </w:p>
    <w:p w:rsidR="0027549B" w:rsidRDefault="0027549B" w:rsidP="0027549B">
      <w:pPr>
        <w:pStyle w:val="a3"/>
        <w:spacing w:after="200"/>
        <w:jc w:val="both"/>
        <w:rPr>
          <w:sz w:val="28"/>
          <w:szCs w:val="28"/>
        </w:rPr>
      </w:pPr>
    </w:p>
    <w:p w:rsidR="00F43DC7" w:rsidRPr="00F0324E" w:rsidRDefault="0027549B" w:rsidP="00F0324E">
      <w:pPr>
        <w:pStyle w:val="a3"/>
        <w:numPr>
          <w:ilvl w:val="1"/>
          <w:numId w:val="21"/>
        </w:numPr>
        <w:spacing w:before="100" w:beforeAutospacing="1" w:after="100" w:afterAutospacing="1"/>
        <w:ind w:right="849"/>
        <w:jc w:val="both"/>
        <w:rPr>
          <w:sz w:val="28"/>
          <w:szCs w:val="28"/>
        </w:rPr>
      </w:pPr>
      <w:r w:rsidRPr="00F0324E">
        <w:rPr>
          <w:sz w:val="28"/>
          <w:szCs w:val="28"/>
        </w:rPr>
        <w:t xml:space="preserve">Торжественная церемония награждения победителей  Конкурса проходит на </w:t>
      </w:r>
      <w:r w:rsidR="00557A1E">
        <w:rPr>
          <w:sz w:val="28"/>
          <w:szCs w:val="28"/>
        </w:rPr>
        <w:t>закрытии</w:t>
      </w:r>
      <w:r w:rsidRPr="00F0324E">
        <w:rPr>
          <w:sz w:val="28"/>
          <w:szCs w:val="28"/>
        </w:rPr>
        <w:t xml:space="preserve"> выставки «Брянская книга»</w:t>
      </w:r>
      <w:r w:rsidR="0008529D" w:rsidRPr="00F0324E">
        <w:rPr>
          <w:sz w:val="28"/>
          <w:szCs w:val="28"/>
        </w:rPr>
        <w:t xml:space="preserve"> </w:t>
      </w:r>
    </w:p>
    <w:p w:rsidR="00F43DC7" w:rsidRPr="00F0324E" w:rsidRDefault="00F43DC7" w:rsidP="00F0324E">
      <w:pPr>
        <w:pStyle w:val="a3"/>
        <w:numPr>
          <w:ilvl w:val="1"/>
          <w:numId w:val="21"/>
        </w:numPr>
        <w:spacing w:before="100" w:beforeAutospacing="1" w:after="100" w:afterAutospacing="1"/>
        <w:ind w:right="849"/>
        <w:jc w:val="both"/>
        <w:rPr>
          <w:sz w:val="28"/>
          <w:szCs w:val="28"/>
        </w:rPr>
      </w:pPr>
      <w:r w:rsidRPr="00F0324E">
        <w:rPr>
          <w:sz w:val="28"/>
          <w:szCs w:val="28"/>
        </w:rPr>
        <w:t xml:space="preserve">Авторам изданий, издающим организациям, победившим в соответствующих номинациях, вручаются дипломы победителей и денежные премии: номинация «Книга года» - </w:t>
      </w:r>
      <w:r w:rsidR="00BC4E2E">
        <w:rPr>
          <w:sz w:val="28"/>
          <w:szCs w:val="28"/>
        </w:rPr>
        <w:t>70 000</w:t>
      </w:r>
      <w:r w:rsidRPr="00F0324E">
        <w:rPr>
          <w:sz w:val="28"/>
          <w:szCs w:val="28"/>
        </w:rPr>
        <w:t xml:space="preserve"> руб., остальные номинации – </w:t>
      </w:r>
      <w:r w:rsidR="00BC4E2E">
        <w:rPr>
          <w:sz w:val="28"/>
          <w:szCs w:val="28"/>
        </w:rPr>
        <w:t xml:space="preserve">20 </w:t>
      </w:r>
      <w:r w:rsidRPr="00F0324E">
        <w:rPr>
          <w:sz w:val="28"/>
          <w:szCs w:val="28"/>
        </w:rPr>
        <w:t>000 руб.</w:t>
      </w:r>
      <w:r w:rsidR="004118BA" w:rsidRPr="00F0324E">
        <w:rPr>
          <w:sz w:val="28"/>
          <w:szCs w:val="28"/>
        </w:rPr>
        <w:t xml:space="preserve">   </w:t>
      </w:r>
    </w:p>
    <w:p w:rsidR="0008529D" w:rsidRDefault="00F43DC7" w:rsidP="00F0324E">
      <w:pPr>
        <w:pStyle w:val="a3"/>
        <w:numPr>
          <w:ilvl w:val="1"/>
          <w:numId w:val="21"/>
        </w:numPr>
        <w:spacing w:before="100" w:beforeAutospacing="1" w:after="100" w:afterAutospacing="1"/>
        <w:ind w:left="1560" w:right="849" w:hanging="709"/>
        <w:jc w:val="both"/>
        <w:rPr>
          <w:sz w:val="28"/>
          <w:szCs w:val="28"/>
        </w:rPr>
      </w:pPr>
      <w:r w:rsidRPr="0008529D">
        <w:rPr>
          <w:sz w:val="28"/>
          <w:szCs w:val="28"/>
        </w:rPr>
        <w:t xml:space="preserve">Результаты конкурса размещаются на сайте библиотеки и освещаются в </w:t>
      </w:r>
      <w:r w:rsidR="00F0324E">
        <w:rPr>
          <w:sz w:val="28"/>
          <w:szCs w:val="28"/>
        </w:rPr>
        <w:t xml:space="preserve"> </w:t>
      </w:r>
      <w:r w:rsidRPr="0008529D">
        <w:rPr>
          <w:sz w:val="28"/>
          <w:szCs w:val="28"/>
        </w:rPr>
        <w:t>средствах массовой информации.</w:t>
      </w:r>
    </w:p>
    <w:p w:rsidR="00F0324E" w:rsidRPr="00F0324E" w:rsidRDefault="00F0324E" w:rsidP="00F0324E">
      <w:pPr>
        <w:pStyle w:val="a3"/>
        <w:spacing w:before="100" w:beforeAutospacing="1" w:after="100" w:afterAutospacing="1"/>
        <w:ind w:left="1560" w:right="849"/>
        <w:jc w:val="both"/>
        <w:rPr>
          <w:sz w:val="28"/>
          <w:szCs w:val="28"/>
        </w:rPr>
      </w:pPr>
    </w:p>
    <w:p w:rsidR="00154692" w:rsidRDefault="00154692" w:rsidP="00DF10FD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1559" w:right="851" w:hanging="709"/>
        <w:jc w:val="center"/>
        <w:rPr>
          <w:b/>
          <w:sz w:val="28"/>
          <w:szCs w:val="28"/>
        </w:rPr>
      </w:pPr>
      <w:r w:rsidRPr="00F0324E">
        <w:rPr>
          <w:b/>
          <w:sz w:val="28"/>
          <w:szCs w:val="28"/>
        </w:rPr>
        <w:t>Информационная поддержка и сопровождение выставки</w:t>
      </w:r>
    </w:p>
    <w:p w:rsidR="00DF10FD" w:rsidRPr="00DF10FD" w:rsidRDefault="00DF10FD" w:rsidP="00DF10FD">
      <w:pPr>
        <w:ind w:left="1559" w:right="851"/>
        <w:jc w:val="both"/>
        <w:rPr>
          <w:color w:val="000000"/>
          <w:sz w:val="28"/>
          <w:szCs w:val="28"/>
        </w:rPr>
      </w:pPr>
    </w:p>
    <w:p w:rsidR="00154692" w:rsidRPr="00154692" w:rsidRDefault="00154692" w:rsidP="00DF10FD">
      <w:pPr>
        <w:numPr>
          <w:ilvl w:val="1"/>
          <w:numId w:val="16"/>
        </w:numPr>
        <w:ind w:left="1559" w:right="851" w:hanging="709"/>
        <w:jc w:val="both"/>
        <w:rPr>
          <w:color w:val="000000"/>
          <w:sz w:val="28"/>
          <w:szCs w:val="28"/>
        </w:rPr>
      </w:pPr>
      <w:r w:rsidRPr="00AE04C7">
        <w:rPr>
          <w:sz w:val="28"/>
          <w:szCs w:val="28"/>
        </w:rPr>
        <w:t xml:space="preserve">Положение об организации и проведении </w:t>
      </w:r>
      <w:r w:rsidRPr="00AE04C7">
        <w:rPr>
          <w:color w:val="000000"/>
          <w:sz w:val="28"/>
          <w:szCs w:val="28"/>
        </w:rPr>
        <w:t>выставки «Брянская книга»</w:t>
      </w:r>
      <w:r w:rsidRPr="00AE04C7">
        <w:rPr>
          <w:sz w:val="28"/>
          <w:szCs w:val="28"/>
        </w:rPr>
        <w:t xml:space="preserve">  размещается на сайте ГБУК «Б</w:t>
      </w:r>
      <w:r w:rsidR="00DF10FD">
        <w:rPr>
          <w:sz w:val="28"/>
          <w:szCs w:val="28"/>
        </w:rPr>
        <w:t xml:space="preserve">рянская областная научная универсальная библиотека им. </w:t>
      </w:r>
      <w:r w:rsidRPr="00AE04C7">
        <w:rPr>
          <w:sz w:val="28"/>
          <w:szCs w:val="28"/>
        </w:rPr>
        <w:t xml:space="preserve"> Ф. И. Тютчева»  http://libryansk.ru. Информационными партнерами, являются средства массовой информации, </w:t>
      </w:r>
      <w:r w:rsidRPr="00AE04C7">
        <w:rPr>
          <w:iCs/>
          <w:sz w:val="28"/>
          <w:szCs w:val="28"/>
        </w:rPr>
        <w:t>местные</w:t>
      </w:r>
      <w:r w:rsidRPr="00AE04C7">
        <w:rPr>
          <w:sz w:val="28"/>
          <w:szCs w:val="28"/>
        </w:rPr>
        <w:t xml:space="preserve"> газеты и журналы, радиостанции, осуществляющие информационную поддержку мероприятий, проходящих в рамках выставки. </w:t>
      </w:r>
    </w:p>
    <w:p w:rsidR="00332D47" w:rsidRPr="00AE04C7" w:rsidRDefault="00154692" w:rsidP="00F0324E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before="100" w:beforeAutospacing="1" w:after="100" w:afterAutospacing="1"/>
        <w:ind w:left="1560" w:right="849" w:hanging="709"/>
        <w:jc w:val="both"/>
      </w:pPr>
      <w:r w:rsidRPr="00154692">
        <w:rPr>
          <w:color w:val="000000"/>
          <w:sz w:val="28"/>
          <w:szCs w:val="28"/>
        </w:rPr>
        <w:t>О</w:t>
      </w:r>
      <w:r w:rsidR="00332D47" w:rsidRPr="00154692">
        <w:rPr>
          <w:color w:val="000000"/>
          <w:sz w:val="28"/>
          <w:szCs w:val="28"/>
        </w:rPr>
        <w:t xml:space="preserve">рганизаторы </w:t>
      </w:r>
      <w:r w:rsidRPr="00154692">
        <w:rPr>
          <w:color w:val="000000"/>
          <w:sz w:val="28"/>
          <w:szCs w:val="28"/>
        </w:rPr>
        <w:t xml:space="preserve">выставки после закрытия экспозиции </w:t>
      </w:r>
      <w:r w:rsidR="00332D47" w:rsidRPr="00154692">
        <w:rPr>
          <w:color w:val="000000"/>
          <w:sz w:val="28"/>
          <w:szCs w:val="28"/>
        </w:rPr>
        <w:t xml:space="preserve">готовят </w:t>
      </w:r>
      <w:r w:rsidRPr="00154692">
        <w:rPr>
          <w:color w:val="000000"/>
          <w:sz w:val="28"/>
          <w:szCs w:val="28"/>
        </w:rPr>
        <w:t xml:space="preserve">и издают </w:t>
      </w:r>
      <w:r w:rsidR="00332D47" w:rsidRPr="00154692">
        <w:rPr>
          <w:color w:val="000000"/>
          <w:sz w:val="28"/>
          <w:szCs w:val="28"/>
        </w:rPr>
        <w:t>каталог</w:t>
      </w:r>
      <w:r w:rsidRPr="00154692">
        <w:rPr>
          <w:color w:val="000000"/>
          <w:sz w:val="28"/>
          <w:szCs w:val="28"/>
        </w:rPr>
        <w:t xml:space="preserve"> выставки</w:t>
      </w:r>
      <w:r w:rsidR="00332D47" w:rsidRPr="00154692">
        <w:rPr>
          <w:color w:val="000000"/>
          <w:sz w:val="28"/>
          <w:szCs w:val="28"/>
        </w:rPr>
        <w:t>,</w:t>
      </w:r>
      <w:r w:rsidR="00AE04C7" w:rsidRPr="00154692">
        <w:rPr>
          <w:color w:val="000000"/>
          <w:sz w:val="28"/>
          <w:szCs w:val="28"/>
        </w:rPr>
        <w:t xml:space="preserve"> </w:t>
      </w:r>
      <w:r w:rsidR="00332D47" w:rsidRPr="00154692">
        <w:rPr>
          <w:color w:val="000000"/>
          <w:sz w:val="28"/>
          <w:szCs w:val="28"/>
        </w:rPr>
        <w:t xml:space="preserve">содержащий </w:t>
      </w:r>
      <w:r w:rsidRPr="00154692">
        <w:rPr>
          <w:color w:val="000000"/>
          <w:sz w:val="28"/>
          <w:szCs w:val="28"/>
        </w:rPr>
        <w:t xml:space="preserve">библиографическую </w:t>
      </w:r>
      <w:r w:rsidR="00332D47" w:rsidRPr="00154692">
        <w:rPr>
          <w:color w:val="000000"/>
          <w:sz w:val="28"/>
          <w:szCs w:val="28"/>
        </w:rPr>
        <w:t xml:space="preserve">информацию обо </w:t>
      </w:r>
      <w:r w:rsidR="00332D47" w:rsidRPr="00154692">
        <w:rPr>
          <w:color w:val="000000"/>
          <w:sz w:val="28"/>
          <w:szCs w:val="28"/>
        </w:rPr>
        <w:lastRenderedPageBreak/>
        <w:t xml:space="preserve">всех </w:t>
      </w:r>
      <w:r w:rsidRPr="00154692">
        <w:rPr>
          <w:color w:val="000000"/>
          <w:sz w:val="28"/>
          <w:szCs w:val="28"/>
        </w:rPr>
        <w:t>представленных изданиях</w:t>
      </w:r>
      <w:r w:rsidR="00332D47" w:rsidRPr="00154692">
        <w:rPr>
          <w:color w:val="000000"/>
          <w:sz w:val="28"/>
          <w:szCs w:val="28"/>
        </w:rPr>
        <w:t>.</w:t>
      </w:r>
      <w:r w:rsidR="00AE04C7" w:rsidRPr="00154692">
        <w:rPr>
          <w:color w:val="000000"/>
          <w:sz w:val="28"/>
          <w:szCs w:val="28"/>
        </w:rPr>
        <w:t xml:space="preserve"> </w:t>
      </w:r>
    </w:p>
    <w:sectPr w:rsidR="00332D47" w:rsidRPr="00AE04C7" w:rsidSect="0030076E">
      <w:pgSz w:w="11906" w:h="16838"/>
      <w:pgMar w:top="1134" w:right="284" w:bottom="1134" w:left="28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A71" w:rsidRDefault="00183A71" w:rsidP="000408A1">
      <w:r>
        <w:separator/>
      </w:r>
    </w:p>
  </w:endnote>
  <w:endnote w:type="continuationSeparator" w:id="0">
    <w:p w:rsidR="00183A71" w:rsidRDefault="00183A71" w:rsidP="0004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A71" w:rsidRDefault="00183A71" w:rsidP="000408A1">
      <w:r>
        <w:separator/>
      </w:r>
    </w:p>
  </w:footnote>
  <w:footnote w:type="continuationSeparator" w:id="0">
    <w:p w:rsidR="00183A71" w:rsidRDefault="00183A71" w:rsidP="00040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156C"/>
    <w:multiLevelType w:val="multilevel"/>
    <w:tmpl w:val="7CA2B2E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>
    <w:nsid w:val="06D255C5"/>
    <w:multiLevelType w:val="multilevel"/>
    <w:tmpl w:val="D1C886DA"/>
    <w:lvl w:ilvl="0">
      <w:start w:val="1"/>
      <w:numFmt w:val="none"/>
      <w:lvlText w:val="3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8E15642"/>
    <w:multiLevelType w:val="multilevel"/>
    <w:tmpl w:val="E21614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D023FD9"/>
    <w:multiLevelType w:val="multilevel"/>
    <w:tmpl w:val="D1C886DA"/>
    <w:lvl w:ilvl="0">
      <w:start w:val="1"/>
      <w:numFmt w:val="none"/>
      <w:lvlText w:val="3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3683413"/>
    <w:multiLevelType w:val="hybridMultilevel"/>
    <w:tmpl w:val="3A900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9F0196"/>
    <w:multiLevelType w:val="multilevel"/>
    <w:tmpl w:val="D1B4939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>
    <w:nsid w:val="165A233E"/>
    <w:multiLevelType w:val="multilevel"/>
    <w:tmpl w:val="59C8D2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>
    <w:nsid w:val="1863412D"/>
    <w:multiLevelType w:val="multilevel"/>
    <w:tmpl w:val="0C4068C2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CD60644"/>
    <w:multiLevelType w:val="multilevel"/>
    <w:tmpl w:val="0C4068C2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57D6196"/>
    <w:multiLevelType w:val="multilevel"/>
    <w:tmpl w:val="AC0CC42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0">
    <w:nsid w:val="263B4CD2"/>
    <w:multiLevelType w:val="multilevel"/>
    <w:tmpl w:val="D1C886DA"/>
    <w:lvl w:ilvl="0">
      <w:start w:val="1"/>
      <w:numFmt w:val="none"/>
      <w:lvlText w:val="3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65D7D48"/>
    <w:multiLevelType w:val="multilevel"/>
    <w:tmpl w:val="D1C886DA"/>
    <w:lvl w:ilvl="0">
      <w:start w:val="1"/>
      <w:numFmt w:val="none"/>
      <w:lvlText w:val="3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79F3538"/>
    <w:multiLevelType w:val="hybridMultilevel"/>
    <w:tmpl w:val="DCD8E6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8074C91"/>
    <w:multiLevelType w:val="multilevel"/>
    <w:tmpl w:val="597A202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4">
    <w:nsid w:val="2A3B65AF"/>
    <w:multiLevelType w:val="multilevel"/>
    <w:tmpl w:val="355ECCC0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A757A62"/>
    <w:multiLevelType w:val="hybridMultilevel"/>
    <w:tmpl w:val="9A6A5AE0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>
    <w:nsid w:val="2D5E3637"/>
    <w:multiLevelType w:val="hybridMultilevel"/>
    <w:tmpl w:val="3D66C9BE"/>
    <w:lvl w:ilvl="0" w:tplc="0419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17">
    <w:nsid w:val="2DF4129E"/>
    <w:multiLevelType w:val="multilevel"/>
    <w:tmpl w:val="D1C886DA"/>
    <w:lvl w:ilvl="0">
      <w:start w:val="1"/>
      <w:numFmt w:val="none"/>
      <w:lvlText w:val="3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2E453F56"/>
    <w:multiLevelType w:val="multilevel"/>
    <w:tmpl w:val="D1C886DA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52B799C"/>
    <w:multiLevelType w:val="multilevel"/>
    <w:tmpl w:val="8AA8B4F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0">
    <w:nsid w:val="47927746"/>
    <w:multiLevelType w:val="hybridMultilevel"/>
    <w:tmpl w:val="B8341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0B29B4"/>
    <w:multiLevelType w:val="hybridMultilevel"/>
    <w:tmpl w:val="CB147C64"/>
    <w:lvl w:ilvl="0" w:tplc="0419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9572C960">
      <w:start w:val="1"/>
      <w:numFmt w:val="decimal"/>
      <w:lvlText w:val="%2."/>
      <w:lvlJc w:val="left"/>
      <w:pPr>
        <w:tabs>
          <w:tab w:val="num" w:pos="2716"/>
        </w:tabs>
        <w:ind w:left="2716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2">
    <w:nsid w:val="4D1D07D0"/>
    <w:multiLevelType w:val="multilevel"/>
    <w:tmpl w:val="E836EBEA"/>
    <w:lvl w:ilvl="0">
      <w:start w:val="1"/>
      <w:numFmt w:val="none"/>
      <w:lvlText w:val="3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4F357C11"/>
    <w:multiLevelType w:val="multilevel"/>
    <w:tmpl w:val="D1C886DA"/>
    <w:lvl w:ilvl="0">
      <w:start w:val="1"/>
      <w:numFmt w:val="none"/>
      <w:lvlText w:val="3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52B356C1"/>
    <w:multiLevelType w:val="multilevel"/>
    <w:tmpl w:val="D1C886DA"/>
    <w:lvl w:ilvl="0">
      <w:start w:val="1"/>
      <w:numFmt w:val="none"/>
      <w:lvlText w:val="3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54894E25"/>
    <w:multiLevelType w:val="multilevel"/>
    <w:tmpl w:val="87C2875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26">
    <w:nsid w:val="556E20A5"/>
    <w:multiLevelType w:val="multilevel"/>
    <w:tmpl w:val="D1C886DA"/>
    <w:lvl w:ilvl="0">
      <w:start w:val="1"/>
      <w:numFmt w:val="none"/>
      <w:lvlText w:val="3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63D06129"/>
    <w:multiLevelType w:val="multilevel"/>
    <w:tmpl w:val="D1C886DA"/>
    <w:lvl w:ilvl="0">
      <w:start w:val="1"/>
      <w:numFmt w:val="none"/>
      <w:lvlText w:val="3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64A60880"/>
    <w:multiLevelType w:val="hybridMultilevel"/>
    <w:tmpl w:val="E228C210"/>
    <w:lvl w:ilvl="0" w:tplc="041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29">
    <w:nsid w:val="66ED4F3C"/>
    <w:multiLevelType w:val="multilevel"/>
    <w:tmpl w:val="0C4068C2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697E61B3"/>
    <w:multiLevelType w:val="hybridMultilevel"/>
    <w:tmpl w:val="C270D340"/>
    <w:lvl w:ilvl="0" w:tplc="0419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31">
    <w:nsid w:val="71017258"/>
    <w:multiLevelType w:val="multilevel"/>
    <w:tmpl w:val="D1C886DA"/>
    <w:lvl w:ilvl="0">
      <w:start w:val="1"/>
      <w:numFmt w:val="none"/>
      <w:lvlText w:val="3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7C691654"/>
    <w:multiLevelType w:val="hybridMultilevel"/>
    <w:tmpl w:val="A8D4708E"/>
    <w:lvl w:ilvl="0" w:tplc="0419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num w:numId="1">
    <w:abstractNumId w:val="4"/>
  </w:num>
  <w:num w:numId="2">
    <w:abstractNumId w:val="21"/>
  </w:num>
  <w:num w:numId="3">
    <w:abstractNumId w:val="30"/>
  </w:num>
  <w:num w:numId="4">
    <w:abstractNumId w:val="16"/>
  </w:num>
  <w:num w:numId="5">
    <w:abstractNumId w:val="7"/>
  </w:num>
  <w:num w:numId="6">
    <w:abstractNumId w:val="32"/>
  </w:num>
  <w:num w:numId="7">
    <w:abstractNumId w:val="19"/>
  </w:num>
  <w:num w:numId="8">
    <w:abstractNumId w:val="0"/>
  </w:num>
  <w:num w:numId="9">
    <w:abstractNumId w:val="14"/>
  </w:num>
  <w:num w:numId="10">
    <w:abstractNumId w:val="8"/>
  </w:num>
  <w:num w:numId="11">
    <w:abstractNumId w:val="3"/>
  </w:num>
  <w:num w:numId="12">
    <w:abstractNumId w:val="29"/>
  </w:num>
  <w:num w:numId="13">
    <w:abstractNumId w:val="5"/>
  </w:num>
  <w:num w:numId="14">
    <w:abstractNumId w:val="6"/>
  </w:num>
  <w:num w:numId="15">
    <w:abstractNumId w:val="18"/>
  </w:num>
  <w:num w:numId="16">
    <w:abstractNumId w:val="25"/>
  </w:num>
  <w:num w:numId="17">
    <w:abstractNumId w:val="12"/>
  </w:num>
  <w:num w:numId="18">
    <w:abstractNumId w:val="10"/>
  </w:num>
  <w:num w:numId="19">
    <w:abstractNumId w:val="26"/>
  </w:num>
  <w:num w:numId="20">
    <w:abstractNumId w:val="20"/>
  </w:num>
  <w:num w:numId="21">
    <w:abstractNumId w:val="9"/>
  </w:num>
  <w:num w:numId="22">
    <w:abstractNumId w:val="1"/>
  </w:num>
  <w:num w:numId="23">
    <w:abstractNumId w:val="23"/>
  </w:num>
  <w:num w:numId="24">
    <w:abstractNumId w:val="31"/>
  </w:num>
  <w:num w:numId="25">
    <w:abstractNumId w:val="24"/>
  </w:num>
  <w:num w:numId="26">
    <w:abstractNumId w:val="27"/>
  </w:num>
  <w:num w:numId="27">
    <w:abstractNumId w:val="17"/>
  </w:num>
  <w:num w:numId="28">
    <w:abstractNumId w:val="11"/>
  </w:num>
  <w:num w:numId="29">
    <w:abstractNumId w:val="22"/>
  </w:num>
  <w:num w:numId="30">
    <w:abstractNumId w:val="13"/>
  </w:num>
  <w:num w:numId="31">
    <w:abstractNumId w:val="28"/>
  </w:num>
  <w:num w:numId="32">
    <w:abstractNumId w:val="15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47"/>
    <w:rsid w:val="000408A1"/>
    <w:rsid w:val="0005545E"/>
    <w:rsid w:val="00072E30"/>
    <w:rsid w:val="0008529D"/>
    <w:rsid w:val="00095423"/>
    <w:rsid w:val="000F59F1"/>
    <w:rsid w:val="00104159"/>
    <w:rsid w:val="00154692"/>
    <w:rsid w:val="00183A71"/>
    <w:rsid w:val="00184812"/>
    <w:rsid w:val="001C5D7B"/>
    <w:rsid w:val="001D5162"/>
    <w:rsid w:val="002104E0"/>
    <w:rsid w:val="00215442"/>
    <w:rsid w:val="00230D92"/>
    <w:rsid w:val="00235801"/>
    <w:rsid w:val="0027549B"/>
    <w:rsid w:val="00275D06"/>
    <w:rsid w:val="0030076E"/>
    <w:rsid w:val="003110EE"/>
    <w:rsid w:val="00332D47"/>
    <w:rsid w:val="00363C3D"/>
    <w:rsid w:val="004118BA"/>
    <w:rsid w:val="00417151"/>
    <w:rsid w:val="00420A44"/>
    <w:rsid w:val="00463465"/>
    <w:rsid w:val="00480A8B"/>
    <w:rsid w:val="004D1B63"/>
    <w:rsid w:val="004D39B2"/>
    <w:rsid w:val="004E260F"/>
    <w:rsid w:val="004F034E"/>
    <w:rsid w:val="005210E9"/>
    <w:rsid w:val="005535FB"/>
    <w:rsid w:val="00557A1E"/>
    <w:rsid w:val="005954D0"/>
    <w:rsid w:val="005C7A2D"/>
    <w:rsid w:val="005E36CA"/>
    <w:rsid w:val="00614194"/>
    <w:rsid w:val="00622596"/>
    <w:rsid w:val="00652878"/>
    <w:rsid w:val="00672AEE"/>
    <w:rsid w:val="006B532D"/>
    <w:rsid w:val="00700853"/>
    <w:rsid w:val="007341D7"/>
    <w:rsid w:val="00751BC2"/>
    <w:rsid w:val="0075498D"/>
    <w:rsid w:val="007956B9"/>
    <w:rsid w:val="00811418"/>
    <w:rsid w:val="0088490D"/>
    <w:rsid w:val="008976FE"/>
    <w:rsid w:val="008B652D"/>
    <w:rsid w:val="0090598B"/>
    <w:rsid w:val="00962E5D"/>
    <w:rsid w:val="0098541C"/>
    <w:rsid w:val="00995D53"/>
    <w:rsid w:val="009C1272"/>
    <w:rsid w:val="009E069E"/>
    <w:rsid w:val="009E3D6D"/>
    <w:rsid w:val="009F2C5F"/>
    <w:rsid w:val="00AB1959"/>
    <w:rsid w:val="00AE04C7"/>
    <w:rsid w:val="00B20D86"/>
    <w:rsid w:val="00B2374B"/>
    <w:rsid w:val="00B32488"/>
    <w:rsid w:val="00B7629F"/>
    <w:rsid w:val="00BC1E76"/>
    <w:rsid w:val="00BC4E2E"/>
    <w:rsid w:val="00C1027E"/>
    <w:rsid w:val="00C50A2D"/>
    <w:rsid w:val="00CD7950"/>
    <w:rsid w:val="00D24497"/>
    <w:rsid w:val="00D44B9A"/>
    <w:rsid w:val="00D65BB4"/>
    <w:rsid w:val="00D951EF"/>
    <w:rsid w:val="00DC2FD3"/>
    <w:rsid w:val="00DD1762"/>
    <w:rsid w:val="00DF10FD"/>
    <w:rsid w:val="00DF457B"/>
    <w:rsid w:val="00E47FA6"/>
    <w:rsid w:val="00E6362F"/>
    <w:rsid w:val="00E777DE"/>
    <w:rsid w:val="00E876E1"/>
    <w:rsid w:val="00F0324E"/>
    <w:rsid w:val="00F05370"/>
    <w:rsid w:val="00F22E8B"/>
    <w:rsid w:val="00F43DC7"/>
    <w:rsid w:val="00F81483"/>
    <w:rsid w:val="00F86150"/>
    <w:rsid w:val="00FB40AD"/>
    <w:rsid w:val="00FB59BF"/>
    <w:rsid w:val="00FC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D51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8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29D"/>
    <w:pPr>
      <w:ind w:left="720"/>
      <w:contextualSpacing/>
    </w:pPr>
  </w:style>
  <w:style w:type="character" w:styleId="a4">
    <w:name w:val="Strong"/>
    <w:basedOn w:val="a0"/>
    <w:qFormat/>
    <w:rsid w:val="0027549B"/>
    <w:rPr>
      <w:b/>
      <w:bCs/>
    </w:rPr>
  </w:style>
  <w:style w:type="paragraph" w:styleId="a5">
    <w:name w:val="Normal (Web)"/>
    <w:basedOn w:val="a"/>
    <w:uiPriority w:val="99"/>
    <w:semiHidden/>
    <w:unhideWhenUsed/>
    <w:rsid w:val="0005545E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0408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8A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408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08A1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408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08A1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D5162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7008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D51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8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29D"/>
    <w:pPr>
      <w:ind w:left="720"/>
      <w:contextualSpacing/>
    </w:pPr>
  </w:style>
  <w:style w:type="character" w:styleId="a4">
    <w:name w:val="Strong"/>
    <w:basedOn w:val="a0"/>
    <w:qFormat/>
    <w:rsid w:val="0027549B"/>
    <w:rPr>
      <w:b/>
      <w:bCs/>
    </w:rPr>
  </w:style>
  <w:style w:type="paragraph" w:styleId="a5">
    <w:name w:val="Normal (Web)"/>
    <w:basedOn w:val="a"/>
    <w:uiPriority w:val="99"/>
    <w:semiHidden/>
    <w:unhideWhenUsed/>
    <w:rsid w:val="0005545E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0408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8A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408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08A1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408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08A1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D5162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7008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807CB-3182-424B-BA55-0B3C1C58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bonub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zoy1</dc:creator>
  <cp:lastModifiedBy>Пользователь Windows</cp:lastModifiedBy>
  <cp:revision>6</cp:revision>
  <cp:lastPrinted>2023-01-09T10:07:00Z</cp:lastPrinted>
  <dcterms:created xsi:type="dcterms:W3CDTF">2023-05-02T07:13:00Z</dcterms:created>
  <dcterms:modified xsi:type="dcterms:W3CDTF">2023-05-02T07:34:00Z</dcterms:modified>
</cp:coreProperties>
</file>